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EA426" w14:textId="223D3644" w:rsidR="00A1543F" w:rsidRDefault="00BA139D" w:rsidP="00FE226E">
      <w:pPr>
        <w:pStyle w:val="Heading1"/>
        <w:jc w:val="center"/>
        <w:rPr>
          <w:b/>
          <w:color w:val="auto"/>
        </w:rPr>
      </w:pPr>
      <w:r>
        <w:rPr>
          <w:noProof/>
        </w:rPr>
        <w:drawing>
          <wp:inline distT="0" distB="0" distL="0" distR="0" wp14:anchorId="19641952" wp14:editId="1DBE3453">
            <wp:extent cx="1979930" cy="106680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1066800"/>
                    </a:xfrm>
                    <a:prstGeom prst="rect">
                      <a:avLst/>
                    </a:prstGeom>
                  </pic:spPr>
                </pic:pic>
              </a:graphicData>
            </a:graphic>
          </wp:inline>
        </w:drawing>
      </w:r>
    </w:p>
    <w:p w14:paraId="681BF8E7" w14:textId="38F71C57" w:rsidR="00C26D6B" w:rsidRDefault="00303D15" w:rsidP="00303D15">
      <w:pPr>
        <w:pStyle w:val="Heading1"/>
        <w:jc w:val="center"/>
        <w:rPr>
          <w:b/>
          <w:color w:val="auto"/>
        </w:rPr>
      </w:pPr>
      <w:r>
        <w:rPr>
          <w:b/>
          <w:color w:val="auto"/>
        </w:rPr>
        <w:t xml:space="preserve">INCREASE THE FLOW OF WATER TO THE YUMA WETLANDS:  </w:t>
      </w:r>
      <w:r w:rsidR="00203C87" w:rsidRPr="00303D15">
        <w:rPr>
          <w:b/>
          <w:i/>
          <w:color w:val="auto"/>
        </w:rPr>
        <w:t>REGIONAL GEM BEING IMPACTED</w:t>
      </w:r>
      <w:r w:rsidRPr="00303D15">
        <w:rPr>
          <w:b/>
          <w:i/>
          <w:color w:val="auto"/>
        </w:rPr>
        <w:t xml:space="preserve"> BY DROUGHT</w:t>
      </w:r>
      <w:r>
        <w:rPr>
          <w:b/>
          <w:color w:val="auto"/>
        </w:rPr>
        <w:t xml:space="preserve"> </w:t>
      </w:r>
    </w:p>
    <w:p w14:paraId="1428B17A" w14:textId="77777777" w:rsidR="007A0A3E" w:rsidRDefault="007A0A3E" w:rsidP="007A0A3E"/>
    <w:p w14:paraId="7F53C8FD" w14:textId="035FF62F" w:rsidR="007A0A3E" w:rsidRPr="007A0A3E" w:rsidRDefault="007F40ED" w:rsidP="007A0A3E">
      <w:r>
        <w:rPr>
          <w:noProof/>
        </w:rPr>
        <w:drawing>
          <wp:inline distT="0" distB="0" distL="0" distR="0" wp14:anchorId="1374124A" wp14:editId="1AE5D555">
            <wp:extent cx="5847080" cy="3745613"/>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4460" cy="3775964"/>
                    </a:xfrm>
                    <a:prstGeom prst="rect">
                      <a:avLst/>
                    </a:prstGeom>
                  </pic:spPr>
                </pic:pic>
              </a:graphicData>
            </a:graphic>
          </wp:inline>
        </w:drawing>
      </w:r>
    </w:p>
    <w:p w14:paraId="332A3291" w14:textId="77777777" w:rsidR="00FE226E" w:rsidRPr="00FE226E" w:rsidRDefault="00BA139D" w:rsidP="00FE226E">
      <w:pPr>
        <w:jc w:val="center"/>
        <w:rPr>
          <w:b/>
          <w:sz w:val="24"/>
          <w:szCs w:val="24"/>
        </w:rPr>
      </w:pPr>
      <w:r w:rsidRPr="00FE226E">
        <w:rPr>
          <w:b/>
          <w:sz w:val="24"/>
          <w:szCs w:val="24"/>
        </w:rPr>
        <w:t>By</w:t>
      </w:r>
    </w:p>
    <w:p w14:paraId="0591004E" w14:textId="77777777" w:rsidR="00FE226E" w:rsidRPr="00FE226E" w:rsidRDefault="00BA139D" w:rsidP="00FE226E">
      <w:pPr>
        <w:jc w:val="center"/>
        <w:rPr>
          <w:b/>
          <w:sz w:val="24"/>
          <w:szCs w:val="24"/>
        </w:rPr>
      </w:pPr>
      <w:r w:rsidRPr="00FE226E">
        <w:rPr>
          <w:b/>
          <w:sz w:val="24"/>
          <w:szCs w:val="24"/>
        </w:rPr>
        <w:t>Lowell Perry, Jr., Executive Director, Yuma Crossing National Heritage Area &amp; Fred Phillips, Fred Phillips Consulting</w:t>
      </w:r>
    </w:p>
    <w:p w14:paraId="4E51001C" w14:textId="63201520" w:rsidR="009014D8" w:rsidRPr="00E32080" w:rsidRDefault="00203C87" w:rsidP="00FE226E">
      <w:pPr>
        <w:rPr>
          <w:b/>
        </w:rPr>
      </w:pPr>
      <w:r w:rsidRPr="00E32080">
        <w:t xml:space="preserve">The effects of </w:t>
      </w:r>
      <w:r w:rsidR="009014D8" w:rsidRPr="00E32080">
        <w:t>sustained drought</w:t>
      </w:r>
      <w:r w:rsidR="00306D5A" w:rsidRPr="00E32080">
        <w:t xml:space="preserve"> are real.  </w:t>
      </w:r>
      <w:r w:rsidR="00E830CD" w:rsidRPr="00E32080">
        <w:t>One need only look to the proliferation of wildfires</w:t>
      </w:r>
      <w:r w:rsidR="00E62C6E" w:rsidRPr="00E32080">
        <w:t>, d</w:t>
      </w:r>
      <w:r w:rsidR="00FE226E" w:rsidRPr="00E32080">
        <w:t>ying vegetation</w:t>
      </w:r>
      <w:r w:rsidR="00E62C6E" w:rsidRPr="00E32080">
        <w:t>,</w:t>
      </w:r>
      <w:r w:rsidR="00E830CD" w:rsidRPr="00E32080">
        <w:t xml:space="preserve"> and record temperatures across the country</w:t>
      </w:r>
      <w:r w:rsidR="00306D5A" w:rsidRPr="00E32080">
        <w:t xml:space="preserve"> to realize that scientific fact</w:t>
      </w:r>
      <w:r w:rsidR="00E830CD" w:rsidRPr="00E32080">
        <w:t>.  It is of special concern</w:t>
      </w:r>
      <w:r w:rsidR="00E62C6E" w:rsidRPr="00E32080">
        <w:t xml:space="preserve"> </w:t>
      </w:r>
      <w:r w:rsidR="00306D5A" w:rsidRPr="00E32080">
        <w:t xml:space="preserve">to </w:t>
      </w:r>
      <w:r w:rsidR="00E62C6E" w:rsidRPr="00E32080">
        <w:t>those of us living</w:t>
      </w:r>
      <w:r w:rsidRPr="00E32080">
        <w:t xml:space="preserve"> in the desert southwest</w:t>
      </w:r>
      <w:r w:rsidR="00E62C6E" w:rsidRPr="00E32080">
        <w:t>, where water</w:t>
      </w:r>
      <w:r w:rsidR="00306D5A" w:rsidRPr="00E32080">
        <w:t xml:space="preserve"> is </w:t>
      </w:r>
      <w:r w:rsidR="00E62C6E" w:rsidRPr="00E32080">
        <w:t>a premium</w:t>
      </w:r>
      <w:r w:rsidR="00306D5A" w:rsidRPr="00E32080">
        <w:t xml:space="preserve"> commodity</w:t>
      </w:r>
      <w:r w:rsidR="00E830CD" w:rsidRPr="00E32080">
        <w:t xml:space="preserve">, </w:t>
      </w:r>
      <w:r w:rsidR="00E62C6E" w:rsidRPr="00E32080">
        <w:t>especially in Yuma, Arizona</w:t>
      </w:r>
      <w:r w:rsidR="00306D5A" w:rsidRPr="00E32080">
        <w:t>.  The Yuma area, including the nearby Imperial Valley in</w:t>
      </w:r>
      <w:r w:rsidR="00B31F0E" w:rsidRPr="00E32080">
        <w:t xml:space="preserve"> California, both along</w:t>
      </w:r>
      <w:r w:rsidR="00306D5A" w:rsidRPr="00E32080">
        <w:t xml:space="preserve"> the lower Colorado River, produces nearly 90% of the leafy </w:t>
      </w:r>
      <w:r w:rsidR="009014D8" w:rsidRPr="00E32080">
        <w:t xml:space="preserve">fresh </w:t>
      </w:r>
      <w:r w:rsidR="00306D5A" w:rsidRPr="00E32080">
        <w:t xml:space="preserve">vegetables grown in the United States from November through March.  </w:t>
      </w:r>
    </w:p>
    <w:p w14:paraId="741BF55C" w14:textId="32BE6C64" w:rsidR="00203C87" w:rsidRPr="00E32080" w:rsidRDefault="00306D5A" w:rsidP="00306D5A">
      <w:r w:rsidRPr="00E32080">
        <w:lastRenderedPageBreak/>
        <w:t xml:space="preserve">Yuma is also home to another desert phenomenon called the Yuma </w:t>
      </w:r>
      <w:r w:rsidR="007A72EB" w:rsidRPr="00E32080">
        <w:t xml:space="preserve">East </w:t>
      </w:r>
      <w:r w:rsidRPr="00E32080">
        <w:t>Wetlands.</w:t>
      </w:r>
      <w:r w:rsidR="00303D15" w:rsidRPr="00E32080">
        <w:t xml:space="preserve">  </w:t>
      </w:r>
      <w:r w:rsidR="00303D15" w:rsidRPr="00E32080">
        <w:rPr>
          <w:rFonts w:cstheme="minorHAnsi"/>
        </w:rPr>
        <w:t xml:space="preserve">The Yuma Crossing National Heritage Area (YCNHA) led the development of this multi-million dollar </w:t>
      </w:r>
      <w:r w:rsidR="00FC7B3D" w:rsidRPr="00E32080">
        <w:rPr>
          <w:rFonts w:cstheme="minorHAnsi"/>
        </w:rPr>
        <w:t>project.   R</w:t>
      </w:r>
      <w:r w:rsidR="00303D15" w:rsidRPr="00E32080">
        <w:rPr>
          <w:rFonts w:cstheme="minorHAnsi"/>
        </w:rPr>
        <w:t>esidents</w:t>
      </w:r>
      <w:r w:rsidR="00B31F0E" w:rsidRPr="00E32080">
        <w:rPr>
          <w:rFonts w:cstheme="minorHAnsi"/>
        </w:rPr>
        <w:t>, businesses,</w:t>
      </w:r>
      <w:r w:rsidR="00303D15" w:rsidRPr="00E32080">
        <w:rPr>
          <w:rFonts w:cstheme="minorHAnsi"/>
        </w:rPr>
        <w:t xml:space="preserve"> and visitors alike</w:t>
      </w:r>
      <w:r w:rsidR="00FC7B3D" w:rsidRPr="00E32080">
        <w:rPr>
          <w:rFonts w:cstheme="minorHAnsi"/>
        </w:rPr>
        <w:t xml:space="preserve"> to Yuma, continue to enjoy hiking, biking, birding, fishing, and tubing</w:t>
      </w:r>
      <w:r w:rsidR="00D734A9" w:rsidRPr="00E32080">
        <w:rPr>
          <w:rFonts w:cstheme="minorHAnsi"/>
        </w:rPr>
        <w:t xml:space="preserve"> there</w:t>
      </w:r>
      <w:r w:rsidR="00FC7B3D" w:rsidRPr="00E32080">
        <w:rPr>
          <w:rFonts w:cstheme="minorHAnsi"/>
        </w:rPr>
        <w:t xml:space="preserve">, among other recreational activities.  </w:t>
      </w:r>
    </w:p>
    <w:p w14:paraId="6FA0C899" w14:textId="64855F96" w:rsidR="00203C87" w:rsidRPr="00E32080" w:rsidRDefault="00303D15" w:rsidP="00203C87">
      <w:pPr>
        <w:spacing w:after="0" w:line="240" w:lineRule="auto"/>
        <w:rPr>
          <w:rFonts w:cstheme="minorHAnsi"/>
        </w:rPr>
      </w:pPr>
      <w:r w:rsidRPr="00E32080">
        <w:rPr>
          <w:rFonts w:cstheme="minorHAnsi"/>
        </w:rPr>
        <w:t>YCNHA</w:t>
      </w:r>
      <w:r w:rsidR="00203C87" w:rsidRPr="00E32080">
        <w:rPr>
          <w:rFonts w:cstheme="minorHAnsi"/>
        </w:rPr>
        <w:t xml:space="preserve"> is one of 55 cur</w:t>
      </w:r>
      <w:r w:rsidR="00FC7B3D" w:rsidRPr="00E32080">
        <w:rPr>
          <w:rFonts w:cstheme="minorHAnsi"/>
        </w:rPr>
        <w:t xml:space="preserve">rent congressionally authorized national </w:t>
      </w:r>
      <w:r w:rsidR="00203C87" w:rsidRPr="00E32080">
        <w:rPr>
          <w:rFonts w:cstheme="minorHAnsi"/>
        </w:rPr>
        <w:t xml:space="preserve">heritage areas across the country.  In partnership with the Quechan Indian Tribe, the City of Yuma, </w:t>
      </w:r>
      <w:r w:rsidR="009014D8" w:rsidRPr="00E32080">
        <w:rPr>
          <w:rFonts w:cstheme="minorHAnsi"/>
        </w:rPr>
        <w:t>the</w:t>
      </w:r>
      <w:r w:rsidR="00485915">
        <w:rPr>
          <w:rFonts w:cstheme="minorHAnsi"/>
        </w:rPr>
        <w:t xml:space="preserve"> U.S.</w:t>
      </w:r>
      <w:r w:rsidR="009014D8" w:rsidRPr="00E32080">
        <w:rPr>
          <w:rFonts w:cstheme="minorHAnsi"/>
        </w:rPr>
        <w:t xml:space="preserve"> Bureau of Reclamation </w:t>
      </w:r>
      <w:r w:rsidR="00203C87" w:rsidRPr="00E32080">
        <w:rPr>
          <w:rFonts w:cstheme="minorHAnsi"/>
        </w:rPr>
        <w:t xml:space="preserve">and other strategic partners, the YCNHA has transformed the downtown riverfront from a literal dump and dangerous hobo camp into an extensive </w:t>
      </w:r>
      <w:r w:rsidR="0081427C" w:rsidRPr="00E32080">
        <w:rPr>
          <w:rFonts w:cstheme="minorHAnsi"/>
        </w:rPr>
        <w:t xml:space="preserve">riverfront </w:t>
      </w:r>
      <w:r w:rsidR="00203C87" w:rsidRPr="00E32080">
        <w:rPr>
          <w:rFonts w:cstheme="minorHAnsi"/>
        </w:rPr>
        <w:t>multi-use trail system, several beautiful riverfront parks, and over 400 acres of restored wetlands and riparian hab</w:t>
      </w:r>
      <w:r w:rsidR="00306D5A" w:rsidRPr="00E32080">
        <w:rPr>
          <w:rFonts w:cstheme="minorHAnsi"/>
        </w:rPr>
        <w:t xml:space="preserve">itat.  </w:t>
      </w:r>
      <w:r w:rsidR="00203C87" w:rsidRPr="00E32080">
        <w:rPr>
          <w:rFonts w:cstheme="minorHAnsi"/>
        </w:rPr>
        <w:t>Through systematic elimination of non-native veg</w:t>
      </w:r>
      <w:r w:rsidR="00FC7B3D" w:rsidRPr="00E32080">
        <w:rPr>
          <w:rFonts w:cstheme="minorHAnsi"/>
        </w:rPr>
        <w:t>etation such as salt cedar and p</w:t>
      </w:r>
      <w:r w:rsidR="00203C87" w:rsidRPr="00E32080">
        <w:rPr>
          <w:rFonts w:cstheme="minorHAnsi"/>
        </w:rPr>
        <w:t>hragmities, both of which consume large quantities of water, and replacing the non-native with native Mesquite, Cottonwood and other native ground cover, we are helping to conser</w:t>
      </w:r>
      <w:r w:rsidR="00306D5A" w:rsidRPr="00E32080">
        <w:rPr>
          <w:rFonts w:cstheme="minorHAnsi"/>
        </w:rPr>
        <w:t xml:space="preserve">ve water.  </w:t>
      </w:r>
      <w:r w:rsidR="00D37D4D" w:rsidRPr="00E32080">
        <w:rPr>
          <w:rFonts w:cstheme="minorHAnsi"/>
        </w:rPr>
        <w:t>We also believe that our efforts support our</w:t>
      </w:r>
      <w:r w:rsidR="00203C87" w:rsidRPr="00E32080">
        <w:rPr>
          <w:rFonts w:cstheme="minorHAnsi"/>
        </w:rPr>
        <w:t xml:space="preserve"> thriving agricultural economy.  Our efforts have also resulted </w:t>
      </w:r>
      <w:r w:rsidR="00491641" w:rsidRPr="00E32080">
        <w:rPr>
          <w:rFonts w:cstheme="minorHAnsi"/>
        </w:rPr>
        <w:t xml:space="preserve">in </w:t>
      </w:r>
      <w:r w:rsidR="00203C87" w:rsidRPr="00E32080">
        <w:rPr>
          <w:rFonts w:cstheme="minorHAnsi"/>
        </w:rPr>
        <w:t>the comeback of previously endangered</w:t>
      </w:r>
      <w:r w:rsidR="0081427C" w:rsidRPr="00E32080">
        <w:rPr>
          <w:rFonts w:cstheme="minorHAnsi"/>
        </w:rPr>
        <w:t xml:space="preserve"> and threatened</w:t>
      </w:r>
      <w:r w:rsidR="00203C87" w:rsidRPr="00E32080">
        <w:rPr>
          <w:rFonts w:cstheme="minorHAnsi"/>
        </w:rPr>
        <w:t xml:space="preserve"> species such as the Yellow-billed Cuckoo and Ridgeway’s Rail (Yuma Clapper Rail).</w:t>
      </w:r>
    </w:p>
    <w:p w14:paraId="063C914B" w14:textId="77777777" w:rsidR="00203C87" w:rsidRDefault="00203C87" w:rsidP="00203C87">
      <w:pPr>
        <w:spacing w:after="0" w:line="240" w:lineRule="auto"/>
        <w:rPr>
          <w:rFonts w:cstheme="minorHAnsi"/>
          <w:sz w:val="24"/>
          <w:szCs w:val="24"/>
        </w:rPr>
      </w:pPr>
    </w:p>
    <w:p w14:paraId="5C9E9986" w14:textId="5FE88251" w:rsidR="00C01B2A" w:rsidRDefault="007F40ED" w:rsidP="0081427C">
      <w:pPr>
        <w:spacing w:after="0" w:line="240" w:lineRule="auto"/>
        <w:jc w:val="center"/>
        <w:rPr>
          <w:rFonts w:cstheme="minorHAnsi"/>
          <w:color w:val="FF0000"/>
          <w:sz w:val="24"/>
          <w:szCs w:val="24"/>
        </w:rPr>
      </w:pPr>
      <w:r w:rsidRPr="007F40ED">
        <w:rPr>
          <w:rFonts w:cstheme="minorHAnsi"/>
          <w:noProof/>
          <w:color w:val="FF0000"/>
          <w:sz w:val="24"/>
          <w:szCs w:val="24"/>
        </w:rPr>
        <w:drawing>
          <wp:inline distT="0" distB="0" distL="0" distR="0" wp14:anchorId="4A1C070B" wp14:editId="67B9BD38">
            <wp:extent cx="3041650" cy="3740150"/>
            <wp:effectExtent l="0" t="0" r="6350" b="0"/>
            <wp:docPr id="128004" name="Picture 1" descr="ClapperRail3.JPG">
              <a:extLst xmlns:a="http://schemas.openxmlformats.org/drawingml/2006/main">
                <a:ext uri="{FF2B5EF4-FFF2-40B4-BE49-F238E27FC236}">
                  <a16:creationId xmlns:a16="http://schemas.microsoft.com/office/drawing/2014/main" id="{92D9BA26-DF1C-2C45-ABBD-9E73D2D44F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8004" name="Picture 1" descr="ClapperRail3.JPG">
                      <a:extLst>
                        <a:ext uri="{FF2B5EF4-FFF2-40B4-BE49-F238E27FC236}">
                          <a16:creationId xmlns:a16="http://schemas.microsoft.com/office/drawing/2014/main" id="{92D9BA26-DF1C-2C45-ABBD-9E73D2D44F8D}"/>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202" cy="3746977"/>
                    </a:xfrm>
                    <a:prstGeom prst="rect">
                      <a:avLst/>
                    </a:prstGeom>
                    <a:noFill/>
                    <a:ln>
                      <a:noFill/>
                    </a:ln>
                    <a:extLst/>
                  </pic:spPr>
                </pic:pic>
              </a:graphicData>
            </a:graphic>
          </wp:inline>
        </w:drawing>
      </w:r>
    </w:p>
    <w:p w14:paraId="75DC5921" w14:textId="77777777" w:rsidR="000D2A76" w:rsidRDefault="000D2A76" w:rsidP="0081427C">
      <w:pPr>
        <w:spacing w:after="0" w:line="240" w:lineRule="auto"/>
        <w:jc w:val="center"/>
        <w:rPr>
          <w:rFonts w:cstheme="minorHAnsi"/>
          <w:color w:val="FF0000"/>
          <w:sz w:val="24"/>
          <w:szCs w:val="24"/>
        </w:rPr>
      </w:pPr>
    </w:p>
    <w:p w14:paraId="4B749B1F" w14:textId="7593511C" w:rsidR="00C01B2A" w:rsidRPr="001F648F" w:rsidRDefault="005378DF" w:rsidP="00C01B2A">
      <w:pPr>
        <w:spacing w:after="0" w:line="240" w:lineRule="auto"/>
        <w:jc w:val="center"/>
        <w:rPr>
          <w:rFonts w:cstheme="minorHAnsi"/>
          <w:sz w:val="18"/>
          <w:szCs w:val="18"/>
        </w:rPr>
      </w:pPr>
      <w:r w:rsidRPr="001F648F">
        <w:rPr>
          <w:rFonts w:cstheme="minorHAnsi"/>
          <w:sz w:val="18"/>
          <w:szCs w:val="18"/>
        </w:rPr>
        <w:t>The Endanger</w:t>
      </w:r>
      <w:r w:rsidR="009E5C9D" w:rsidRPr="001F648F">
        <w:rPr>
          <w:rFonts w:cstheme="minorHAnsi"/>
          <w:sz w:val="18"/>
          <w:szCs w:val="18"/>
        </w:rPr>
        <w:t>e</w:t>
      </w:r>
      <w:r w:rsidRPr="001F648F">
        <w:rPr>
          <w:rFonts w:cstheme="minorHAnsi"/>
          <w:sz w:val="18"/>
          <w:szCs w:val="18"/>
        </w:rPr>
        <w:t xml:space="preserve">d Yuma Clapper Rail </w:t>
      </w:r>
      <w:r w:rsidR="000D2A76">
        <w:rPr>
          <w:rFonts w:cstheme="minorHAnsi"/>
          <w:sz w:val="18"/>
          <w:szCs w:val="18"/>
        </w:rPr>
        <w:t>i</w:t>
      </w:r>
      <w:r w:rsidRPr="001F648F">
        <w:rPr>
          <w:rFonts w:cstheme="minorHAnsi"/>
          <w:sz w:val="18"/>
          <w:szCs w:val="18"/>
        </w:rPr>
        <w:t>n its YEW Home</w:t>
      </w:r>
    </w:p>
    <w:p w14:paraId="3D4C6E77" w14:textId="463F919B" w:rsidR="006C24E2" w:rsidRPr="00E32080" w:rsidRDefault="00B31F0E" w:rsidP="00261A4F">
      <w:r w:rsidRPr="00E32080">
        <w:t xml:space="preserve">However, </w:t>
      </w:r>
      <w:r w:rsidR="008361CE" w:rsidRPr="00E32080">
        <w:t xml:space="preserve">the </w:t>
      </w:r>
      <w:r w:rsidRPr="00E32080">
        <w:t>reduced flow of water from the Colorado River</w:t>
      </w:r>
      <w:r w:rsidR="008361CE" w:rsidRPr="00E32080">
        <w:t xml:space="preserve"> caused largely </w:t>
      </w:r>
      <w:r w:rsidR="000D2A76" w:rsidRPr="00E32080">
        <w:t>by</w:t>
      </w:r>
      <w:r w:rsidR="008361CE" w:rsidRPr="00E32080">
        <w:t xml:space="preserve"> ongoing drought in the region </w:t>
      </w:r>
      <w:r w:rsidR="007A0A3E" w:rsidRPr="00E32080">
        <w:t xml:space="preserve">could </w:t>
      </w:r>
      <w:r w:rsidR="00D37D4D" w:rsidRPr="00E32080">
        <w:t>cause</w:t>
      </w:r>
      <w:r w:rsidR="007A0A3E" w:rsidRPr="00E32080">
        <w:t xml:space="preserve"> an </w:t>
      </w:r>
      <w:r w:rsidRPr="00E32080">
        <w:t xml:space="preserve">existential </w:t>
      </w:r>
      <w:r w:rsidR="00D37D4D" w:rsidRPr="00E32080">
        <w:t>crisis</w:t>
      </w:r>
      <w:r w:rsidR="000B7A51" w:rsidRPr="00E32080">
        <w:t xml:space="preserve"> for the Wetlands</w:t>
      </w:r>
      <w:r w:rsidR="007A0A3E" w:rsidRPr="00E32080">
        <w:t>, putting</w:t>
      </w:r>
      <w:r w:rsidR="00D37D4D" w:rsidRPr="00E32080">
        <w:t xml:space="preserve"> at risk</w:t>
      </w:r>
      <w:r w:rsidR="007A0A3E" w:rsidRPr="00E32080">
        <w:t xml:space="preserve"> a </w:t>
      </w:r>
      <w:r w:rsidR="00491641" w:rsidRPr="00E32080">
        <w:t>20</w:t>
      </w:r>
      <w:r w:rsidR="007A0A3E" w:rsidRPr="00E32080">
        <w:t xml:space="preserve"> year,</w:t>
      </w:r>
      <w:r w:rsidR="00485915">
        <w:t xml:space="preserve"> over</w:t>
      </w:r>
      <w:r w:rsidR="007A0A3E" w:rsidRPr="00E32080">
        <w:t xml:space="preserve"> $10 million investment</w:t>
      </w:r>
      <w:r w:rsidR="000B7A51" w:rsidRPr="00E32080">
        <w:t>.</w:t>
      </w:r>
      <w:r w:rsidR="00D37D4D" w:rsidRPr="00E32080">
        <w:t xml:space="preserve"> Several factors contribute to this</w:t>
      </w:r>
      <w:r w:rsidR="000B7A51" w:rsidRPr="00E32080">
        <w:t xml:space="preserve"> </w:t>
      </w:r>
      <w:r w:rsidR="006C24E2" w:rsidRPr="00E32080">
        <w:t>situation.</w:t>
      </w:r>
    </w:p>
    <w:p w14:paraId="536FCE40" w14:textId="3D416657" w:rsidR="00C01B2A" w:rsidRPr="00E32080" w:rsidRDefault="006C24E2" w:rsidP="00261A4F">
      <w:r w:rsidRPr="00E32080">
        <w:t>1)</w:t>
      </w:r>
      <w:r w:rsidR="000B7A51" w:rsidRPr="00E32080">
        <w:t xml:space="preserve"> The river typically flows higher in non-drought years</w:t>
      </w:r>
      <w:r w:rsidR="00E7411C" w:rsidRPr="00E32080">
        <w:t>,</w:t>
      </w:r>
      <w:r w:rsidR="000B7A51" w:rsidRPr="00E32080">
        <w:t xml:space="preserve"> to a point to where farmers</w:t>
      </w:r>
      <w:r w:rsidR="008361CE" w:rsidRPr="00E32080">
        <w:t>, who account for about 74% of total water usage in the area,</w:t>
      </w:r>
      <w:r w:rsidR="000B7A51" w:rsidRPr="00E32080">
        <w:t xml:space="preserve"> will</w:t>
      </w:r>
      <w:r w:rsidR="008361CE" w:rsidRPr="00E32080">
        <w:t xml:space="preserve"> periodically cancel their water orders</w:t>
      </w:r>
      <w:r w:rsidR="00491641" w:rsidRPr="00E32080">
        <w:t xml:space="preserve"> after rainfall events. The</w:t>
      </w:r>
      <w:r w:rsidR="00987E0A" w:rsidRPr="00E32080">
        <w:t xml:space="preserve"> </w:t>
      </w:r>
      <w:r w:rsidR="00491641" w:rsidRPr="00E32080">
        <w:t xml:space="preserve">cancelled water orders will already be on their way to Yuma </w:t>
      </w:r>
      <w:r w:rsidR="00485915">
        <w:t>known as</w:t>
      </w:r>
      <w:r w:rsidR="00491641" w:rsidRPr="00E32080">
        <w:t xml:space="preserve"> Non Storable Flows (NSF)</w:t>
      </w:r>
      <w:r w:rsidR="00485915">
        <w:t>.</w:t>
      </w:r>
      <w:r w:rsidR="008361CE" w:rsidRPr="00E32080">
        <w:t xml:space="preserve"> </w:t>
      </w:r>
      <w:r w:rsidR="00491641" w:rsidRPr="00E32080">
        <w:t xml:space="preserve">The NSF provide high enough river levels to flood the wetlands. </w:t>
      </w:r>
      <w:r w:rsidR="007A0A3E" w:rsidRPr="00E32080">
        <w:t xml:space="preserve">This used to happen </w:t>
      </w:r>
      <w:r w:rsidR="0081427C" w:rsidRPr="00E32080">
        <w:t>multiple</w:t>
      </w:r>
      <w:r w:rsidR="007A0A3E" w:rsidRPr="00E32080">
        <w:t xml:space="preserve"> </w:t>
      </w:r>
      <w:r w:rsidR="007A0A3E" w:rsidRPr="00E32080">
        <w:lastRenderedPageBreak/>
        <w:t xml:space="preserve">times a year, which provided plenty of </w:t>
      </w:r>
      <w:r w:rsidR="0081427C" w:rsidRPr="00E32080">
        <w:t>low salinity “sweet”</w:t>
      </w:r>
      <w:r w:rsidR="00491641" w:rsidRPr="00E32080">
        <w:t xml:space="preserve"> </w:t>
      </w:r>
      <w:r w:rsidR="007A0A3E" w:rsidRPr="00E32080">
        <w:t>water to the Yuma East Wetlands (YEW).  Now, most of the</w:t>
      </w:r>
      <w:r w:rsidR="00491641" w:rsidRPr="00E32080">
        <w:t xml:space="preserve">se NSF divert into the </w:t>
      </w:r>
      <w:r w:rsidRPr="00E32080">
        <w:t>D</w:t>
      </w:r>
      <w:r w:rsidR="00491641" w:rsidRPr="00E32080">
        <w:t>rop II res</w:t>
      </w:r>
      <w:r w:rsidR="00987E0A" w:rsidRPr="00E32080">
        <w:t>ervoi</w:t>
      </w:r>
      <w:r w:rsidR="00491641" w:rsidRPr="00E32080">
        <w:t>r</w:t>
      </w:r>
      <w:r w:rsidR="007A0A3E" w:rsidRPr="00E32080">
        <w:t xml:space="preserve">.  We have </w:t>
      </w:r>
      <w:r w:rsidR="00491641" w:rsidRPr="00E32080">
        <w:t xml:space="preserve">had a great reduction in these </w:t>
      </w:r>
      <w:r w:rsidR="0081427C" w:rsidRPr="00E32080">
        <w:t xml:space="preserve">NSF </w:t>
      </w:r>
      <w:r w:rsidR="00491641" w:rsidRPr="00E32080">
        <w:t xml:space="preserve">flows </w:t>
      </w:r>
      <w:r w:rsidRPr="00E32080">
        <w:t xml:space="preserve">in </w:t>
      </w:r>
      <w:r w:rsidR="00491641" w:rsidRPr="00E32080">
        <w:t>th</w:t>
      </w:r>
      <w:r w:rsidR="007A72EB" w:rsidRPr="00E32080">
        <w:t>e</w:t>
      </w:r>
      <w:r w:rsidR="00491641" w:rsidRPr="00E32080">
        <w:t xml:space="preserve"> last three</w:t>
      </w:r>
      <w:r w:rsidR="007A0A3E" w:rsidRPr="00E32080">
        <w:t xml:space="preserve"> year</w:t>
      </w:r>
      <w:r w:rsidR="00491641" w:rsidRPr="00E32080">
        <w:t>s</w:t>
      </w:r>
      <w:r w:rsidR="007A0A3E" w:rsidRPr="00E32080">
        <w:t xml:space="preserve"> due to drought</w:t>
      </w:r>
      <w:r w:rsidR="0081427C" w:rsidRPr="00E32080">
        <w:t>. When these NSF happen</w:t>
      </w:r>
      <w:r w:rsidR="001F7B13" w:rsidRPr="00E32080">
        <w:t xml:space="preserve"> today</w:t>
      </w:r>
      <w:r w:rsidR="009E5C9D" w:rsidRPr="00E32080">
        <w:t>,</w:t>
      </w:r>
      <w:r w:rsidR="0081427C" w:rsidRPr="00E32080">
        <w:t xml:space="preserve"> they </w:t>
      </w:r>
      <w:r w:rsidR="001F7B13" w:rsidRPr="00E32080">
        <w:t>end up</w:t>
      </w:r>
      <w:r w:rsidR="0081427C" w:rsidRPr="00E32080">
        <w:t xml:space="preserve"> in the </w:t>
      </w:r>
      <w:r w:rsidRPr="00E32080">
        <w:t>D</w:t>
      </w:r>
      <w:r w:rsidR="0081427C" w:rsidRPr="00E32080">
        <w:t>rop II reservoir and rarely make it to the YEW,</w:t>
      </w:r>
      <w:r w:rsidR="007A0A3E" w:rsidRPr="00E32080">
        <w:t xml:space="preserve"> which means the YEW is not</w:t>
      </w:r>
      <w:r w:rsidR="004A5A5C" w:rsidRPr="00E32080">
        <w:t xml:space="preserve"> getting the adequate amount of water needed to </w:t>
      </w:r>
      <w:r w:rsidR="007A0A3E" w:rsidRPr="00E32080">
        <w:t xml:space="preserve">sustain the flora and fauna </w:t>
      </w:r>
      <w:r w:rsidR="00491641" w:rsidRPr="00E32080">
        <w:t>in the wetlands and riparian forests</w:t>
      </w:r>
      <w:r w:rsidR="00564BA6" w:rsidRPr="00E32080">
        <w:t xml:space="preserve"> restored by the Yuma and Quechan </w:t>
      </w:r>
      <w:r w:rsidR="001F7B13" w:rsidRPr="00E32080">
        <w:t>c</w:t>
      </w:r>
      <w:r w:rsidR="00564BA6" w:rsidRPr="00E32080">
        <w:t>ommunities</w:t>
      </w:r>
      <w:r w:rsidR="007A0A3E" w:rsidRPr="00E32080">
        <w:t>.</w:t>
      </w:r>
      <w:r w:rsidR="004A5A5C" w:rsidRPr="00E32080">
        <w:t xml:space="preserve">  </w:t>
      </w:r>
    </w:p>
    <w:p w14:paraId="03484CDD" w14:textId="5BA43FB1" w:rsidR="00C01B2A" w:rsidRPr="00E32080" w:rsidRDefault="009A1246" w:rsidP="00C01B2A">
      <w:r w:rsidRPr="00E32080">
        <w:t>2) The</w:t>
      </w:r>
      <w:r w:rsidR="00C01B2A" w:rsidRPr="00E32080">
        <w:t xml:space="preserve"> decant line from the City of Yuma water treatment center</w:t>
      </w:r>
      <w:r w:rsidR="008F084C" w:rsidRPr="00E32080">
        <w:t xml:space="preserve"> has also been a critical water input into the YEW</w:t>
      </w:r>
      <w:r w:rsidR="00C01B2A" w:rsidRPr="00E32080">
        <w:t xml:space="preserve">.  In a typical year, this source fed the YEW </w:t>
      </w:r>
      <w:r w:rsidR="008F084C" w:rsidRPr="00E32080">
        <w:t xml:space="preserve">with </w:t>
      </w:r>
      <w:r w:rsidR="00564BA6" w:rsidRPr="00E32080">
        <w:t xml:space="preserve">up to </w:t>
      </w:r>
      <w:r w:rsidR="009416B1" w:rsidRPr="00E32080">
        <w:t>365-acre</w:t>
      </w:r>
      <w:r w:rsidR="00564BA6" w:rsidRPr="00E32080">
        <w:t xml:space="preserve"> feet </w:t>
      </w:r>
      <w:r w:rsidR="00C01B2A" w:rsidRPr="00E32080">
        <w:t>of</w:t>
      </w:r>
      <w:r w:rsidR="008F084C" w:rsidRPr="00E32080">
        <w:t xml:space="preserve"> “sweet”</w:t>
      </w:r>
      <w:r w:rsidR="00C01B2A" w:rsidRPr="00E32080">
        <w:t xml:space="preserve"> water a year.  This </w:t>
      </w:r>
      <w:r w:rsidR="001F7B13" w:rsidRPr="00E32080">
        <w:t>meant</w:t>
      </w:r>
      <w:r w:rsidR="00C01B2A" w:rsidRPr="00E32080">
        <w:t xml:space="preserve"> lower salinity, good clean water</w:t>
      </w:r>
      <w:r w:rsidR="008F084C" w:rsidRPr="00E32080">
        <w:t xml:space="preserve"> for over a decade in the YEW</w:t>
      </w:r>
      <w:r w:rsidR="00C01B2A" w:rsidRPr="00E32080">
        <w:t xml:space="preserve">.  However, over the last two years the water </w:t>
      </w:r>
      <w:r w:rsidR="006C24E2" w:rsidRPr="00E32080">
        <w:t>intended</w:t>
      </w:r>
      <w:r w:rsidR="00C01B2A" w:rsidRPr="00E32080">
        <w:t xml:space="preserve"> from this source has stopped flowing into the YEW.  The City of Yuma is actively working on fixing this issue i</w:t>
      </w:r>
      <w:r w:rsidR="007A72EB" w:rsidRPr="00E32080">
        <w:t>n</w:t>
      </w:r>
      <w:r w:rsidR="00C01B2A" w:rsidRPr="00E32080">
        <w:t xml:space="preserve"> a satisfactory manner.   The process is both time consuming and expensive.  Meanwhile, the lack of </w:t>
      </w:r>
      <w:r w:rsidR="00564BA6" w:rsidRPr="00E32080">
        <w:t>this critical water has resulted in the death of some high quality cottonwood and willow forest.  Some cottonwood trees exce</w:t>
      </w:r>
      <w:r w:rsidR="00257638" w:rsidRPr="00E32080">
        <w:t>e</w:t>
      </w:r>
      <w:r w:rsidR="00564BA6" w:rsidRPr="00E32080">
        <w:t>ding 80’ tall, which provided some of the best birding/recreational habitat in the Yuma East Wetlands</w:t>
      </w:r>
      <w:r w:rsidR="00257638" w:rsidRPr="00E32080">
        <w:t>,</w:t>
      </w:r>
      <w:r w:rsidR="00564BA6" w:rsidRPr="00E32080">
        <w:t xml:space="preserve"> are now dead.</w:t>
      </w:r>
    </w:p>
    <w:p w14:paraId="07B96513" w14:textId="1B08FD26" w:rsidR="00C01B2A" w:rsidRPr="00B85B7C" w:rsidRDefault="005378DF" w:rsidP="00B85B7C">
      <w:pPr>
        <w:jc w:val="center"/>
        <w:rPr>
          <w:color w:val="FF0000"/>
          <w:sz w:val="24"/>
          <w:szCs w:val="24"/>
        </w:rPr>
      </w:pPr>
      <w:r>
        <w:rPr>
          <w:noProof/>
          <w:color w:val="FF0000"/>
          <w:sz w:val="24"/>
          <w:szCs w:val="24"/>
        </w:rPr>
        <w:drawing>
          <wp:inline distT="0" distB="0" distL="0" distR="0" wp14:anchorId="2C4BFA1E" wp14:editId="7EFCB981">
            <wp:extent cx="278130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98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4343400"/>
                    </a:xfrm>
                    <a:prstGeom prst="rect">
                      <a:avLst/>
                    </a:prstGeom>
                  </pic:spPr>
                </pic:pic>
              </a:graphicData>
            </a:graphic>
          </wp:inline>
        </w:drawing>
      </w:r>
      <w:r w:rsidR="0081427C">
        <w:rPr>
          <w:noProof/>
          <w:color w:val="FF0000"/>
          <w:sz w:val="24"/>
          <w:szCs w:val="24"/>
        </w:rPr>
        <w:drawing>
          <wp:inline distT="0" distB="0" distL="0" distR="0" wp14:anchorId="2C74D19C" wp14:editId="21078906">
            <wp:extent cx="2825750" cy="433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727_1415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8735" cy="4372328"/>
                    </a:xfrm>
                    <a:prstGeom prst="rect">
                      <a:avLst/>
                    </a:prstGeom>
                  </pic:spPr>
                </pic:pic>
              </a:graphicData>
            </a:graphic>
          </wp:inline>
        </w:drawing>
      </w:r>
    </w:p>
    <w:p w14:paraId="7F6A0D6A" w14:textId="77777777" w:rsidR="001F648F" w:rsidRDefault="0081427C" w:rsidP="00261A4F">
      <w:pPr>
        <w:rPr>
          <w:sz w:val="18"/>
          <w:szCs w:val="18"/>
        </w:rPr>
      </w:pPr>
      <w:r w:rsidRPr="001F648F">
        <w:rPr>
          <w:sz w:val="18"/>
          <w:szCs w:val="18"/>
        </w:rPr>
        <w:t>*</w:t>
      </w:r>
      <w:r w:rsidR="008F084C" w:rsidRPr="001F648F">
        <w:rPr>
          <w:sz w:val="18"/>
          <w:szCs w:val="18"/>
        </w:rPr>
        <w:t>8</w:t>
      </w:r>
      <w:r w:rsidRPr="001F648F">
        <w:rPr>
          <w:sz w:val="18"/>
          <w:szCs w:val="18"/>
        </w:rPr>
        <w:t>0 Foot tall cottonwoods in (2019 )were planted as 1’ saplings 10 years ago in the YEW, because of water flow challenges and the continuing drought crisis they are now dead (right picture)</w:t>
      </w:r>
    </w:p>
    <w:p w14:paraId="1A2D988C" w14:textId="5697D6C3" w:rsidR="00C47636" w:rsidRPr="00E32080" w:rsidRDefault="006C24E2" w:rsidP="00261A4F">
      <w:r w:rsidRPr="00E32080">
        <w:t xml:space="preserve">3) </w:t>
      </w:r>
      <w:r w:rsidR="00B85B7C" w:rsidRPr="00E32080">
        <w:t xml:space="preserve">Another important source </w:t>
      </w:r>
      <w:r w:rsidR="006C7ECA" w:rsidRPr="00E32080">
        <w:t xml:space="preserve">of water for the Yuma East Wetlands </w:t>
      </w:r>
      <w:r w:rsidR="00B85B7C" w:rsidRPr="00E32080">
        <w:t>ha</w:t>
      </w:r>
      <w:r w:rsidR="00564BA6" w:rsidRPr="00E32080">
        <w:t>s</w:t>
      </w:r>
      <w:r w:rsidR="00B85B7C" w:rsidRPr="00E32080">
        <w:t xml:space="preserve"> been the DEP</w:t>
      </w:r>
      <w:r w:rsidR="00564BA6" w:rsidRPr="00E32080">
        <w:t>O</w:t>
      </w:r>
      <w:r w:rsidR="00B85B7C" w:rsidRPr="00E32080">
        <w:t>C</w:t>
      </w:r>
      <w:r w:rsidR="006C7ECA" w:rsidRPr="00E32080">
        <w:t>-4</w:t>
      </w:r>
      <w:r w:rsidR="00B85B7C" w:rsidRPr="00E32080">
        <w:t xml:space="preserve"> well</w:t>
      </w:r>
      <w:r w:rsidR="006C7ECA" w:rsidRPr="00E32080">
        <w:t>.</w:t>
      </w:r>
      <w:r w:rsidR="00564BA6" w:rsidRPr="00E32080">
        <w:t xml:space="preserve"> This </w:t>
      </w:r>
      <w:r w:rsidR="006C7ECA" w:rsidRPr="00E32080">
        <w:t xml:space="preserve">U.S. Bureau of Reclamation (USBR) </w:t>
      </w:r>
      <w:r w:rsidR="00564BA6" w:rsidRPr="00E32080">
        <w:t>well</w:t>
      </w:r>
      <w:r w:rsidR="00B85B7C" w:rsidRPr="00E32080">
        <w:t xml:space="preserve"> </w:t>
      </w:r>
      <w:r w:rsidR="006C7ECA" w:rsidRPr="00E32080">
        <w:t xml:space="preserve">pumps groundwater from the Yuma Valley to support agricultural production and to meet international treaty requirements with Mexico for Colorado River salinity levels. </w:t>
      </w:r>
      <w:r w:rsidR="006C7ECA" w:rsidRPr="00E32080">
        <w:lastRenderedPageBreak/>
        <w:t xml:space="preserve">This well </w:t>
      </w:r>
      <w:r w:rsidR="00B85B7C" w:rsidRPr="00E32080">
        <w:t xml:space="preserve">originally </w:t>
      </w:r>
      <w:r w:rsidR="00564BA6" w:rsidRPr="00E32080">
        <w:t>provided flow into the YEW 6-9 months a year</w:t>
      </w:r>
      <w:r w:rsidR="006C7ECA" w:rsidRPr="00E32080">
        <w:t xml:space="preserve"> </w:t>
      </w:r>
      <w:r w:rsidR="008F084C" w:rsidRPr="00E32080">
        <w:t xml:space="preserve">with up to </w:t>
      </w:r>
      <w:r w:rsidR="009416B1" w:rsidRPr="00E32080">
        <w:t>3-acre</w:t>
      </w:r>
      <w:r w:rsidR="008F084C" w:rsidRPr="00E32080">
        <w:t xml:space="preserve"> feet of water a day</w:t>
      </w:r>
      <w:r w:rsidR="001F7B13" w:rsidRPr="00E32080">
        <w:t>,</w:t>
      </w:r>
      <w:r w:rsidR="008F084C" w:rsidRPr="00E32080">
        <w:t xml:space="preserve"> </w:t>
      </w:r>
      <w:r w:rsidR="006C7ECA" w:rsidRPr="00E32080">
        <w:t>but it continues to run</w:t>
      </w:r>
      <w:r w:rsidR="00564BA6" w:rsidRPr="00E32080">
        <w:t xml:space="preserve"> less frequently</w:t>
      </w:r>
      <w:r w:rsidR="006C7ECA" w:rsidRPr="00E32080">
        <w:t xml:space="preserve"> or not at all when salinity levels run too high.</w:t>
      </w:r>
      <w:r w:rsidR="00B85B7C" w:rsidRPr="00E32080">
        <w:t xml:space="preserve">  </w:t>
      </w:r>
    </w:p>
    <w:p w14:paraId="26FDDBD7" w14:textId="77777777" w:rsidR="00FE226E" w:rsidRPr="00E32080" w:rsidRDefault="00B85B7C" w:rsidP="00261A4F">
      <w:r w:rsidRPr="00E32080">
        <w:t>Th</w:t>
      </w:r>
      <w:r w:rsidR="00C47636" w:rsidRPr="00E32080">
        <w:t>ese</w:t>
      </w:r>
      <w:r w:rsidRPr="00E32080">
        <w:t xml:space="preserve"> water source</w:t>
      </w:r>
      <w:r w:rsidR="00C47636" w:rsidRPr="00E32080">
        <w:t xml:space="preserve">s are </w:t>
      </w:r>
      <w:r w:rsidRPr="00E32080">
        <w:t xml:space="preserve">critical to maintaining the </w:t>
      </w:r>
      <w:r w:rsidR="00564BA6" w:rsidRPr="00E32080">
        <w:t xml:space="preserve">marsh and riparian </w:t>
      </w:r>
      <w:r w:rsidRPr="00E32080">
        <w:t>habitats of the aforementioned endangered wildlife that currently calls the YEW home.  Without the requisite supply of water, these beautiful creatu</w:t>
      </w:r>
      <w:r w:rsidR="00C82FF3" w:rsidRPr="00E32080">
        <w:t>res will likely disappear</w:t>
      </w:r>
      <w:r w:rsidR="00564BA6" w:rsidRPr="00E32080">
        <w:t xml:space="preserve"> from the YEW</w:t>
      </w:r>
      <w:r w:rsidR="00C82FF3" w:rsidRPr="00E32080">
        <w:t xml:space="preserve"> again, not to mention putting </w:t>
      </w:r>
      <w:r w:rsidR="00564BA6" w:rsidRPr="00E32080">
        <w:t>the long</w:t>
      </w:r>
      <w:r w:rsidR="00E7411C" w:rsidRPr="00E32080">
        <w:t>-</w:t>
      </w:r>
      <w:r w:rsidR="00564BA6" w:rsidRPr="00E32080">
        <w:t>term survival of this decade</w:t>
      </w:r>
      <w:r w:rsidR="006C7ECA" w:rsidRPr="00E32080">
        <w:t>’</w:t>
      </w:r>
      <w:r w:rsidR="00564BA6" w:rsidRPr="00E32080">
        <w:t>s old</w:t>
      </w:r>
      <w:r w:rsidR="00C82FF3" w:rsidRPr="00E32080">
        <w:t xml:space="preserve">, multi-million dollar </w:t>
      </w:r>
      <w:r w:rsidR="00564BA6" w:rsidRPr="00E32080">
        <w:t xml:space="preserve">community </w:t>
      </w:r>
      <w:r w:rsidR="00C82FF3" w:rsidRPr="00E32080">
        <w:t>investment</w:t>
      </w:r>
      <w:r w:rsidR="00257638" w:rsidRPr="00E32080">
        <w:t xml:space="preserve"> at risk</w:t>
      </w:r>
      <w:r w:rsidR="00564BA6" w:rsidRPr="00E32080">
        <w:t>.</w:t>
      </w:r>
    </w:p>
    <w:p w14:paraId="77BAFB9B" w14:textId="72B864BF" w:rsidR="006C24E2" w:rsidRPr="00E32080" w:rsidRDefault="006C24E2" w:rsidP="00261A4F">
      <w:r w:rsidRPr="00E32080">
        <w:rPr>
          <w:u w:val="single"/>
        </w:rPr>
        <w:t>Meeting the Challenge</w:t>
      </w:r>
    </w:p>
    <w:p w14:paraId="0809CDA9" w14:textId="38AAAB2D" w:rsidR="004973E3" w:rsidRPr="00E32080" w:rsidRDefault="00C47636" w:rsidP="00261A4F">
      <w:r w:rsidRPr="00E32080">
        <w:t>It will take active collaboration among the YEW partners and stakeholders to</w:t>
      </w:r>
      <w:r w:rsidR="004973E3" w:rsidRPr="00E32080">
        <w:t xml:space="preserve"> accomplish the goal of</w:t>
      </w:r>
      <w:r w:rsidRPr="00E32080">
        <w:t xml:space="preserve"> ensuring adequate fresh water sources for the site. </w:t>
      </w:r>
      <w:r w:rsidR="004973E3" w:rsidRPr="00E32080">
        <w:t xml:space="preserve"> </w:t>
      </w:r>
      <w:r w:rsidR="00832804" w:rsidRPr="00E32080">
        <w:t>U</w:t>
      </w:r>
      <w:r w:rsidR="00485915">
        <w:t>.</w:t>
      </w:r>
      <w:r w:rsidR="00832804" w:rsidRPr="00E32080">
        <w:t>S</w:t>
      </w:r>
      <w:r w:rsidR="00485915">
        <w:t>.</w:t>
      </w:r>
      <w:r w:rsidR="00832804" w:rsidRPr="00E32080">
        <w:t xml:space="preserve"> Bureau of Reclamation</w:t>
      </w:r>
      <w:r w:rsidR="006435E5" w:rsidRPr="00E32080">
        <w:t xml:space="preserve"> has been a valuable </w:t>
      </w:r>
      <w:r w:rsidR="00505D8F" w:rsidRPr="00E32080">
        <w:t>partner</w:t>
      </w:r>
      <w:r w:rsidR="006435E5" w:rsidRPr="00E32080">
        <w:t xml:space="preserve"> and supporter to the mission </w:t>
      </w:r>
      <w:r w:rsidR="00832804" w:rsidRPr="00E32080">
        <w:t xml:space="preserve">of </w:t>
      </w:r>
      <w:r w:rsidR="006435E5" w:rsidRPr="00E32080">
        <w:t xml:space="preserve">the YCNHA </w:t>
      </w:r>
      <w:r w:rsidR="00832804" w:rsidRPr="00E32080">
        <w:t xml:space="preserve">and YEW </w:t>
      </w:r>
      <w:r w:rsidR="006435E5" w:rsidRPr="00E32080">
        <w:t>since its inception</w:t>
      </w:r>
      <w:r w:rsidR="004973E3" w:rsidRPr="00E32080">
        <w:t>.  One</w:t>
      </w:r>
      <w:r w:rsidRPr="00E32080">
        <w:t xml:space="preserve"> option</w:t>
      </w:r>
      <w:r w:rsidR="00832804" w:rsidRPr="00E32080">
        <w:t xml:space="preserve"> to consider</w:t>
      </w:r>
      <w:r w:rsidR="00810C9A" w:rsidRPr="00E32080">
        <w:t xml:space="preserve"> </w:t>
      </w:r>
      <w:r w:rsidRPr="00E32080">
        <w:t>may be</w:t>
      </w:r>
      <w:r w:rsidR="004973E3" w:rsidRPr="00E32080">
        <w:t xml:space="preserve"> conducting</w:t>
      </w:r>
      <w:r w:rsidR="002016BC" w:rsidRPr="00E32080">
        <w:t xml:space="preserve"> pulse flows of water down the river through Yuma to replace this NSF the community counted on for decades</w:t>
      </w:r>
      <w:r w:rsidR="00832804" w:rsidRPr="00E32080">
        <w:t xml:space="preserve">. </w:t>
      </w:r>
      <w:r w:rsidR="002016BC" w:rsidRPr="00E32080">
        <w:t>B</w:t>
      </w:r>
      <w:r w:rsidR="004973E3" w:rsidRPr="00E32080">
        <w:t>ringing</w:t>
      </w:r>
      <w:r w:rsidR="002016BC" w:rsidRPr="00E32080">
        <w:t xml:space="preserve"> in other potential project partners like</w:t>
      </w:r>
      <w:r w:rsidR="004973E3" w:rsidRPr="00E32080">
        <w:t xml:space="preserve"> the </w:t>
      </w:r>
      <w:r w:rsidR="00957EDE" w:rsidRPr="00E32080">
        <w:t>numerous Yuma irrigation districts</w:t>
      </w:r>
      <w:r w:rsidR="004973E3" w:rsidRPr="00E32080">
        <w:t xml:space="preserve"> to be active participant</w:t>
      </w:r>
      <w:r w:rsidR="0015154C" w:rsidRPr="00E32080">
        <w:t>s</w:t>
      </w:r>
      <w:r w:rsidR="004973E3" w:rsidRPr="00E32080">
        <w:t xml:space="preserve"> </w:t>
      </w:r>
      <w:r w:rsidR="002016BC" w:rsidRPr="00E32080">
        <w:t>would also help in brainstorming solutions</w:t>
      </w:r>
      <w:r w:rsidR="004973E3" w:rsidRPr="00E32080">
        <w:t xml:space="preserve">. </w:t>
      </w:r>
      <w:r w:rsidR="00957EDE" w:rsidRPr="00E32080">
        <w:t>Another option is to extend</w:t>
      </w:r>
      <w:r w:rsidR="004973E3" w:rsidRPr="00E32080">
        <w:t xml:space="preserve"> </w:t>
      </w:r>
      <w:r w:rsidR="00957EDE" w:rsidRPr="00E32080">
        <w:t>the pump and canal system already developed in the YEW.</w:t>
      </w:r>
      <w:r w:rsidR="004973E3" w:rsidRPr="00E32080">
        <w:t xml:space="preserve"> </w:t>
      </w:r>
    </w:p>
    <w:p w14:paraId="7B237D52" w14:textId="0B237CD9" w:rsidR="004973E3" w:rsidRPr="00E32080" w:rsidRDefault="004973E3" w:rsidP="00261A4F">
      <w:r w:rsidRPr="00E32080">
        <w:t xml:space="preserve">What is at stake if we fail to act in an intentional manner?  </w:t>
      </w:r>
      <w:r w:rsidR="002016BC" w:rsidRPr="00E32080">
        <w:t xml:space="preserve">Multiple threatened and </w:t>
      </w:r>
      <w:r w:rsidRPr="00E32080">
        <w:t xml:space="preserve">endangered species that </w:t>
      </w:r>
      <w:r w:rsidR="002016BC" w:rsidRPr="00E32080">
        <w:t xml:space="preserve">have reappeared in the Yuma East Wetlands </w:t>
      </w:r>
      <w:r w:rsidR="00256050" w:rsidRPr="00E32080">
        <w:t>b</w:t>
      </w:r>
      <w:r w:rsidR="009E5C9D" w:rsidRPr="00E32080">
        <w:t>ecau</w:t>
      </w:r>
      <w:r w:rsidR="00256050" w:rsidRPr="00E32080">
        <w:t>se</w:t>
      </w:r>
      <w:r w:rsidR="002016BC" w:rsidRPr="00E32080">
        <w:t xml:space="preserve"> of restoration efforts may disappear from this project again.  The L</w:t>
      </w:r>
      <w:r w:rsidR="00760547" w:rsidRPr="00E32080">
        <w:t xml:space="preserve">ower </w:t>
      </w:r>
      <w:r w:rsidR="002016BC" w:rsidRPr="00E32080">
        <w:t>C</w:t>
      </w:r>
      <w:r w:rsidR="00760547" w:rsidRPr="00E32080">
        <w:t xml:space="preserve">olorado </w:t>
      </w:r>
      <w:r w:rsidR="002016BC" w:rsidRPr="00E32080">
        <w:t>R</w:t>
      </w:r>
      <w:r w:rsidR="00760547" w:rsidRPr="00E32080">
        <w:t xml:space="preserve">iver </w:t>
      </w:r>
      <w:r w:rsidR="002016BC" w:rsidRPr="00E32080">
        <w:t>M</w:t>
      </w:r>
      <w:r w:rsidR="00760547" w:rsidRPr="00E32080">
        <w:t>ulti-</w:t>
      </w:r>
      <w:r w:rsidR="002016BC" w:rsidRPr="00E32080">
        <w:t>S</w:t>
      </w:r>
      <w:r w:rsidR="00760547" w:rsidRPr="00E32080">
        <w:t xml:space="preserve">pecies </w:t>
      </w:r>
      <w:r w:rsidR="002016BC" w:rsidRPr="00E32080">
        <w:t>C</w:t>
      </w:r>
      <w:r w:rsidR="00760547" w:rsidRPr="00E32080">
        <w:t xml:space="preserve">onservation </w:t>
      </w:r>
      <w:r w:rsidR="002016BC" w:rsidRPr="00E32080">
        <w:t>Program has provided critical maintenance funding for th</w:t>
      </w:r>
      <w:r w:rsidR="00760547" w:rsidRPr="00E32080">
        <w:t>e YEW</w:t>
      </w:r>
      <w:r w:rsidR="002016BC" w:rsidRPr="00E32080">
        <w:t xml:space="preserve"> to support those species. </w:t>
      </w:r>
      <w:r w:rsidRPr="00E32080">
        <w:t>Lack of sufficient water not only</w:t>
      </w:r>
      <w:r w:rsidR="006435E5" w:rsidRPr="00E32080">
        <w:t xml:space="preserve"> has a negative impact on</w:t>
      </w:r>
      <w:r w:rsidR="002016BC" w:rsidRPr="00E32080">
        <w:t xml:space="preserve"> the wildlife</w:t>
      </w:r>
      <w:r w:rsidRPr="00E32080">
        <w:t>,</w:t>
      </w:r>
      <w:r w:rsidR="006435E5" w:rsidRPr="00E32080">
        <w:t xml:space="preserve"> and n</w:t>
      </w:r>
      <w:r w:rsidR="00A1543F" w:rsidRPr="00E32080">
        <w:t xml:space="preserve">ative vegetation, but also </w:t>
      </w:r>
      <w:r w:rsidRPr="00E32080">
        <w:t>jeopardizes</w:t>
      </w:r>
      <w:r w:rsidR="00A1543F" w:rsidRPr="00E32080">
        <w:t xml:space="preserve"> the availability of</w:t>
      </w:r>
      <w:r w:rsidRPr="00E32080">
        <w:t xml:space="preserve"> inexpensive family recreational activity along the river.</w:t>
      </w:r>
      <w:r w:rsidR="00A1543F" w:rsidRPr="00E32080">
        <w:t xml:space="preserve">  The latter is especially important as we try to come out of sequestration stemming from the pandemic, and outdoor activities should be at a premium.</w:t>
      </w:r>
    </w:p>
    <w:p w14:paraId="6B795384" w14:textId="77777777" w:rsidR="001F7B13" w:rsidRPr="00E32080" w:rsidRDefault="001F7B13" w:rsidP="00261A4F"/>
    <w:p w14:paraId="4C210B95" w14:textId="5494FD8C" w:rsidR="008F084C" w:rsidRDefault="008F084C" w:rsidP="00261A4F">
      <w:pPr>
        <w:rPr>
          <w:sz w:val="24"/>
          <w:szCs w:val="24"/>
        </w:rPr>
      </w:pPr>
      <w:r>
        <w:rPr>
          <w:noProof/>
          <w:sz w:val="24"/>
          <w:szCs w:val="24"/>
        </w:rPr>
        <w:drawing>
          <wp:inline distT="0" distB="0" distL="0" distR="0" wp14:anchorId="1F9F7F49" wp14:editId="60E9B3B5">
            <wp:extent cx="5683250" cy="311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250" cy="3111500"/>
                    </a:xfrm>
                    <a:prstGeom prst="rect">
                      <a:avLst/>
                    </a:prstGeom>
                  </pic:spPr>
                </pic:pic>
              </a:graphicData>
            </a:graphic>
          </wp:inline>
        </w:drawing>
      </w:r>
    </w:p>
    <w:p w14:paraId="72CFD107" w14:textId="6370F7F5" w:rsidR="008F084C" w:rsidRPr="001F648F" w:rsidRDefault="008F084C" w:rsidP="001F648F">
      <w:pPr>
        <w:jc w:val="center"/>
        <w:rPr>
          <w:sz w:val="18"/>
          <w:szCs w:val="18"/>
        </w:rPr>
      </w:pPr>
      <w:r w:rsidRPr="001F648F">
        <w:rPr>
          <w:sz w:val="18"/>
          <w:szCs w:val="18"/>
        </w:rPr>
        <w:t>Quechan Tribal Elders Dedicating Sunrise Park in the Yuma East Wetlands</w:t>
      </w:r>
    </w:p>
    <w:p w14:paraId="112DA6F5" w14:textId="61297FC9" w:rsidR="008F084C" w:rsidRDefault="008F084C" w:rsidP="00261A4F">
      <w:pPr>
        <w:rPr>
          <w:sz w:val="24"/>
          <w:szCs w:val="24"/>
        </w:rPr>
      </w:pPr>
      <w:r>
        <w:rPr>
          <w:noProof/>
          <w:sz w:val="24"/>
          <w:szCs w:val="24"/>
        </w:rPr>
        <w:lastRenderedPageBreak/>
        <w:drawing>
          <wp:inline distT="0" distB="0" distL="0" distR="0" wp14:anchorId="2843B503" wp14:editId="445DE510">
            <wp:extent cx="5943600" cy="3945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FOP48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14:paraId="10182E38" w14:textId="2DFA082A" w:rsidR="008F084C" w:rsidRPr="001F648F" w:rsidRDefault="008F084C" w:rsidP="001F648F">
      <w:pPr>
        <w:jc w:val="center"/>
        <w:rPr>
          <w:sz w:val="18"/>
          <w:szCs w:val="18"/>
        </w:rPr>
      </w:pPr>
      <w:r w:rsidRPr="001F648F">
        <w:rPr>
          <w:sz w:val="18"/>
          <w:szCs w:val="18"/>
        </w:rPr>
        <w:t xml:space="preserve">Yuma and Quechan Community Volunteers planting </w:t>
      </w:r>
      <w:r w:rsidR="002A6A7B" w:rsidRPr="001F648F">
        <w:rPr>
          <w:sz w:val="18"/>
          <w:szCs w:val="18"/>
        </w:rPr>
        <w:t>native willows in the YEW</w:t>
      </w:r>
    </w:p>
    <w:p w14:paraId="3E48E6E6" w14:textId="6E2EA80D" w:rsidR="002A6A7B" w:rsidRPr="000C45C7" w:rsidRDefault="00A1543F" w:rsidP="001F648F">
      <w:pPr>
        <w:pStyle w:val="ListParagraph"/>
        <w:numPr>
          <w:ilvl w:val="0"/>
          <w:numId w:val="2"/>
        </w:numPr>
        <w:jc w:val="both"/>
      </w:pPr>
      <w:r w:rsidRPr="000C45C7">
        <w:t xml:space="preserve">So what can I do, you ask? </w:t>
      </w:r>
      <w:r w:rsidR="00281DC0" w:rsidRPr="000C45C7">
        <w:t xml:space="preserve">A few things include, but are not limited to: </w:t>
      </w:r>
      <w:r w:rsidR="002A6A7B" w:rsidRPr="000C45C7">
        <w:t>Contribute to the Y</w:t>
      </w:r>
      <w:r w:rsidR="00281DC0" w:rsidRPr="000C45C7">
        <w:t xml:space="preserve">uma </w:t>
      </w:r>
      <w:r w:rsidR="002A6A7B" w:rsidRPr="000C45C7">
        <w:t>C</w:t>
      </w:r>
      <w:r w:rsidR="00281DC0" w:rsidRPr="000C45C7">
        <w:t xml:space="preserve">rossing </w:t>
      </w:r>
      <w:r w:rsidR="002A6A7B" w:rsidRPr="000C45C7">
        <w:t>N</w:t>
      </w:r>
      <w:r w:rsidR="00281DC0" w:rsidRPr="000C45C7">
        <w:t xml:space="preserve">ational </w:t>
      </w:r>
      <w:r w:rsidR="002A6A7B" w:rsidRPr="000C45C7">
        <w:t>H</w:t>
      </w:r>
      <w:r w:rsidR="00281DC0" w:rsidRPr="000C45C7">
        <w:t xml:space="preserve">eritage </w:t>
      </w:r>
      <w:r w:rsidR="002A6A7B" w:rsidRPr="000C45C7">
        <w:t>A</w:t>
      </w:r>
      <w:r w:rsidR="00281DC0" w:rsidRPr="000C45C7">
        <w:t>rea</w:t>
      </w:r>
      <w:r w:rsidR="002A6A7B" w:rsidRPr="000C45C7">
        <w:t xml:space="preserve"> to help raise $50,000 to build needed canal/pump infrastructure to provide critical water flow in the YEW</w:t>
      </w:r>
    </w:p>
    <w:p w14:paraId="0410F190" w14:textId="34E476E0" w:rsidR="002A6A7B" w:rsidRPr="000C45C7" w:rsidRDefault="002A6A7B" w:rsidP="001F648F">
      <w:pPr>
        <w:pStyle w:val="ListParagraph"/>
        <w:numPr>
          <w:ilvl w:val="0"/>
          <w:numId w:val="2"/>
        </w:numPr>
        <w:jc w:val="both"/>
      </w:pPr>
      <w:r w:rsidRPr="000C45C7">
        <w:t>Voice your support to local, state and federal agencies to help assist the Yuma East Wetlands with its ongoing challenges</w:t>
      </w:r>
    </w:p>
    <w:p w14:paraId="3BB1429F" w14:textId="0C55575C" w:rsidR="002A6A7B" w:rsidRPr="000C45C7" w:rsidRDefault="002A6A7B" w:rsidP="001F648F">
      <w:pPr>
        <w:pStyle w:val="ListParagraph"/>
        <w:numPr>
          <w:ilvl w:val="0"/>
          <w:numId w:val="2"/>
        </w:numPr>
        <w:jc w:val="both"/>
      </w:pPr>
      <w:r w:rsidRPr="000C45C7">
        <w:t>Volunteer your time helping the YEW staff with the management and construction of the YEW</w:t>
      </w:r>
    </w:p>
    <w:p w14:paraId="41051A38" w14:textId="4B68A90B" w:rsidR="002A6A7B" w:rsidRPr="000C45C7" w:rsidRDefault="002A6A7B" w:rsidP="001F648F">
      <w:pPr>
        <w:pStyle w:val="ListParagraph"/>
        <w:numPr>
          <w:ilvl w:val="0"/>
          <w:numId w:val="2"/>
        </w:numPr>
        <w:jc w:val="both"/>
      </w:pPr>
      <w:r w:rsidRPr="000C45C7">
        <w:t>Visit Yuma and the wetlands parks and see</w:t>
      </w:r>
      <w:r w:rsidR="0057782B" w:rsidRPr="000C45C7">
        <w:t xml:space="preserve"> this</w:t>
      </w:r>
      <w:r w:rsidRPr="000C45C7">
        <w:t xml:space="preserve"> incredible transformation</w:t>
      </w:r>
    </w:p>
    <w:p w14:paraId="1F98F7A6" w14:textId="188114DE" w:rsidR="00817610" w:rsidRDefault="00817610" w:rsidP="00817610">
      <w:pPr>
        <w:jc w:val="center"/>
        <w:rPr>
          <w:sz w:val="24"/>
          <w:szCs w:val="24"/>
          <w:u w:val="single"/>
        </w:rPr>
      </w:pPr>
      <w:r>
        <w:rPr>
          <w:sz w:val="24"/>
          <w:szCs w:val="24"/>
          <w:u w:val="single"/>
        </w:rPr>
        <w:t>###</w:t>
      </w:r>
    </w:p>
    <w:p w14:paraId="572285AE" w14:textId="4CDEEF8E" w:rsidR="00A1543F" w:rsidRPr="00A1543F" w:rsidRDefault="00A1543F" w:rsidP="00261A4F">
      <w:pPr>
        <w:rPr>
          <w:sz w:val="24"/>
          <w:szCs w:val="24"/>
          <w:u w:val="single"/>
        </w:rPr>
      </w:pPr>
      <w:r w:rsidRPr="00A1543F">
        <w:rPr>
          <w:sz w:val="24"/>
          <w:szCs w:val="24"/>
          <w:u w:val="single"/>
        </w:rPr>
        <w:t>About the authors:</w:t>
      </w:r>
    </w:p>
    <w:p w14:paraId="31E60D0B" w14:textId="7C774624" w:rsidR="00805E44" w:rsidRDefault="00DF745E" w:rsidP="00672E0C">
      <w:pPr>
        <w:jc w:val="both"/>
        <w:rPr>
          <w:sz w:val="20"/>
          <w:szCs w:val="20"/>
        </w:rPr>
      </w:pPr>
      <w:r>
        <w:rPr>
          <w:b/>
          <w:sz w:val="20"/>
          <w:szCs w:val="20"/>
        </w:rPr>
        <w:t>Lowell Perry, Jr</w:t>
      </w:r>
      <w:r>
        <w:rPr>
          <w:sz w:val="20"/>
          <w:szCs w:val="20"/>
        </w:rPr>
        <w:t xml:space="preserve"> is </w:t>
      </w:r>
      <w:r w:rsidR="00805E44">
        <w:rPr>
          <w:sz w:val="20"/>
          <w:szCs w:val="20"/>
        </w:rPr>
        <w:t xml:space="preserve">known as an innovative senior executive with a proven track record of success in the </w:t>
      </w:r>
      <w:r w:rsidR="009777D5">
        <w:rPr>
          <w:sz w:val="20"/>
          <w:szCs w:val="20"/>
        </w:rPr>
        <w:t xml:space="preserve">nonprofit and for-profit sectors, </w:t>
      </w:r>
      <w:r w:rsidR="00805E44">
        <w:rPr>
          <w:sz w:val="20"/>
          <w:szCs w:val="20"/>
        </w:rPr>
        <w:t>as well as a broad based background in the areas of general management, fundraising, strategic alliances, marketing, external affairs, education, planning, team building, community outreach, diversity</w:t>
      </w:r>
      <w:r w:rsidR="009777D5">
        <w:rPr>
          <w:sz w:val="20"/>
          <w:szCs w:val="20"/>
        </w:rPr>
        <w:t>, equity</w:t>
      </w:r>
      <w:r w:rsidR="00805E44">
        <w:rPr>
          <w:sz w:val="20"/>
          <w:szCs w:val="20"/>
        </w:rPr>
        <w:t xml:space="preserve"> &amp; inclusion, collective impact, and board engagement.  </w:t>
      </w:r>
    </w:p>
    <w:p w14:paraId="4A5F8B23" w14:textId="66314E7A" w:rsidR="00805E44" w:rsidRDefault="00805E44" w:rsidP="00805E44">
      <w:pPr>
        <w:rPr>
          <w:sz w:val="20"/>
          <w:szCs w:val="20"/>
        </w:rPr>
      </w:pPr>
      <w:r>
        <w:rPr>
          <w:sz w:val="20"/>
          <w:szCs w:val="20"/>
        </w:rPr>
        <w:t>Prior to his arrival to Yuma, he led the Central Promise Neighborhood, a program of the Sisters of Charity Foundation of Cleveland.  Other business highlights include serving as Big Brothers Big Sisters of America (BBBSA) Chief Diversity Officer, SVP Corporate &amp; Community Engagement.   Prior to that, Perry was CEO of Big Brothers Big Sisters (BBBS) of Middle Tennessee and led that regional agency to set records of 2812 children served and unrestricted re</w:t>
      </w:r>
      <w:r w:rsidR="009777D5">
        <w:rPr>
          <w:sz w:val="20"/>
          <w:szCs w:val="20"/>
        </w:rPr>
        <w:t>venue of nearly $3million.  He wa</w:t>
      </w:r>
      <w:r>
        <w:rPr>
          <w:sz w:val="20"/>
          <w:szCs w:val="20"/>
        </w:rPr>
        <w:t>s a BBBSA CEO of the Year winner, served on the BBBSA Nationwide Leadership Council and chaired the national Af</w:t>
      </w:r>
      <w:r w:rsidR="00672E0C">
        <w:rPr>
          <w:sz w:val="20"/>
          <w:szCs w:val="20"/>
        </w:rPr>
        <w:t>rican-American Advisory Council</w:t>
      </w:r>
      <w:r w:rsidR="000C45C7">
        <w:rPr>
          <w:sz w:val="20"/>
          <w:szCs w:val="20"/>
        </w:rPr>
        <w:t>.</w:t>
      </w:r>
    </w:p>
    <w:p w14:paraId="41C2ECF6" w14:textId="6EAD0DAC" w:rsidR="00805E44" w:rsidRDefault="00805E44" w:rsidP="00805E44">
      <w:pPr>
        <w:rPr>
          <w:sz w:val="20"/>
          <w:szCs w:val="20"/>
        </w:rPr>
      </w:pPr>
      <w:r>
        <w:rPr>
          <w:sz w:val="20"/>
          <w:szCs w:val="20"/>
        </w:rPr>
        <w:lastRenderedPageBreak/>
        <w:t>A Yale graduate and polished keynote speaker, Perry has done numerous sales and marketing training films, voiceovers, and commercials.  H</w:t>
      </w:r>
      <w:r w:rsidR="009777D5">
        <w:rPr>
          <w:sz w:val="20"/>
          <w:szCs w:val="20"/>
        </w:rPr>
        <w:t>e h</w:t>
      </w:r>
      <w:r>
        <w:rPr>
          <w:sz w:val="20"/>
          <w:szCs w:val="20"/>
        </w:rPr>
        <w:t>as also appeared in feature films and television, including Déjà vu, starring Denzel Washington, Nothing but the Truth, featuring Kate Beckinsale, Drop Dead Diva, and Nashville.</w:t>
      </w:r>
    </w:p>
    <w:p w14:paraId="54492FC5" w14:textId="4A2B243B" w:rsidR="00A1543F" w:rsidRPr="00DF745E" w:rsidRDefault="00805E44" w:rsidP="00261A4F">
      <w:pPr>
        <w:rPr>
          <w:sz w:val="20"/>
          <w:szCs w:val="20"/>
        </w:rPr>
      </w:pPr>
      <w:r>
        <w:rPr>
          <w:sz w:val="20"/>
          <w:szCs w:val="20"/>
        </w:rPr>
        <w:t>He and his lovely wife Kathleen have three children Trey, Tucker Nichol, and Trenton, and granddaughters Ol</w:t>
      </w:r>
      <w:r w:rsidR="009777D5">
        <w:rPr>
          <w:sz w:val="20"/>
          <w:szCs w:val="20"/>
        </w:rPr>
        <w:t>ivia, Zoe, and Reese, with</w:t>
      </w:r>
      <w:r w:rsidR="00817610">
        <w:rPr>
          <w:sz w:val="20"/>
          <w:szCs w:val="20"/>
        </w:rPr>
        <w:t xml:space="preserve"> grandson</w:t>
      </w:r>
      <w:r w:rsidR="009777D5">
        <w:rPr>
          <w:sz w:val="20"/>
          <w:szCs w:val="20"/>
        </w:rPr>
        <w:t xml:space="preserve"> Lyric on the way. </w:t>
      </w:r>
      <w:r>
        <w:rPr>
          <w:sz w:val="20"/>
          <w:szCs w:val="20"/>
        </w:rPr>
        <w:t xml:space="preserve"> Life member of Alpha Phi Alpha Fraternity, Inc., and voted one of Nashville’s 25 Most Beautiful People in 2011.</w:t>
      </w:r>
    </w:p>
    <w:p w14:paraId="4273FB3D" w14:textId="6051682E" w:rsidR="002016BC" w:rsidRPr="001F648F" w:rsidRDefault="002016BC" w:rsidP="002016BC">
      <w:pPr>
        <w:rPr>
          <w:sz w:val="20"/>
          <w:szCs w:val="20"/>
        </w:rPr>
      </w:pPr>
      <w:r w:rsidRPr="001F648F">
        <w:rPr>
          <w:b/>
          <w:sz w:val="20"/>
          <w:szCs w:val="20"/>
        </w:rPr>
        <w:t>Fred Phillips</w:t>
      </w:r>
      <w:r w:rsidRPr="001F648F">
        <w:rPr>
          <w:sz w:val="20"/>
          <w:szCs w:val="20"/>
        </w:rPr>
        <w:t xml:space="preserve"> is an award winning landscape architect whose internationally recognized practice focuses on landscape ecological restoration. He is the President and owner of Fred Phillips Consulting, LLC (FPC).  He has more than 25 years of experience undertaking ecosystem restoration, land planning, grant writing, and landscape </w:t>
      </w:r>
      <w:r w:rsidR="00EA7066" w:rsidRPr="001F648F">
        <w:rPr>
          <w:sz w:val="20"/>
          <w:szCs w:val="20"/>
        </w:rPr>
        <w:t>design</w:t>
      </w:r>
      <w:r w:rsidRPr="001F648F">
        <w:rPr>
          <w:sz w:val="20"/>
          <w:szCs w:val="20"/>
        </w:rPr>
        <w:t xml:space="preserve"> in the United States, Mexico and Indonesia. Fred received his Bachelor of Science degree in Landscape Architecture in 1993 from Purdue University. </w:t>
      </w:r>
    </w:p>
    <w:p w14:paraId="45E12468" w14:textId="480B3199" w:rsidR="002016BC" w:rsidRPr="001F648F" w:rsidRDefault="002016BC" w:rsidP="002016BC">
      <w:pPr>
        <w:rPr>
          <w:sz w:val="20"/>
          <w:szCs w:val="20"/>
        </w:rPr>
      </w:pPr>
      <w:r w:rsidRPr="001F648F">
        <w:rPr>
          <w:sz w:val="20"/>
          <w:szCs w:val="20"/>
        </w:rPr>
        <w:t xml:space="preserve">Fred Phillips established FPC in 1999, Since then, he has designed and constructed more than 4,000 acres of restored wetland and riparian habitat, combining technical design skills with grant-writing and  the rare “people skills” of consensus-building among diverse stakeholders. He has pioneered </w:t>
      </w:r>
      <w:r w:rsidR="00EA7066" w:rsidRPr="001F648F">
        <w:rPr>
          <w:sz w:val="20"/>
          <w:szCs w:val="20"/>
        </w:rPr>
        <w:t>innovative</w:t>
      </w:r>
      <w:r w:rsidRPr="001F648F">
        <w:rPr>
          <w:sz w:val="20"/>
          <w:szCs w:val="20"/>
        </w:rPr>
        <w:t xml:space="preserve"> techniques to remove invasive salt cedar and phragmites and restore these areas with native riparian revegetation in the Southwest United States. </w:t>
      </w:r>
    </w:p>
    <w:p w14:paraId="16BA8451" w14:textId="52895CB4" w:rsidR="00A1543F" w:rsidRPr="001F648F" w:rsidRDefault="002016BC" w:rsidP="002016BC">
      <w:pPr>
        <w:rPr>
          <w:sz w:val="20"/>
          <w:szCs w:val="20"/>
        </w:rPr>
      </w:pPr>
      <w:r w:rsidRPr="001F648F">
        <w:rPr>
          <w:sz w:val="20"/>
          <w:szCs w:val="20"/>
        </w:rPr>
        <w:t>Other large</w:t>
      </w:r>
      <w:r w:rsidR="001F31B9" w:rsidRPr="001F648F">
        <w:rPr>
          <w:sz w:val="20"/>
          <w:szCs w:val="20"/>
        </w:rPr>
        <w:t>-</w:t>
      </w:r>
      <w:r w:rsidRPr="001F648F">
        <w:rPr>
          <w:sz w:val="20"/>
          <w:szCs w:val="20"/>
        </w:rPr>
        <w:t>scale habitat restoration projects Fred has either planned and/or implemented include projects throughout the Southwest United States, Mexico and Indonesia.  Fred’s work has been featured in</w:t>
      </w:r>
      <w:r w:rsidR="008141AF" w:rsidRPr="001F648F">
        <w:rPr>
          <w:sz w:val="20"/>
          <w:szCs w:val="20"/>
        </w:rPr>
        <w:t xml:space="preserve"> magazines such as</w:t>
      </w:r>
      <w:r w:rsidRPr="001F648F">
        <w:rPr>
          <w:sz w:val="20"/>
          <w:szCs w:val="20"/>
        </w:rPr>
        <w:t xml:space="preserve"> the New Yorker,</w:t>
      </w:r>
      <w:r w:rsidR="008141AF" w:rsidRPr="001F648F">
        <w:rPr>
          <w:sz w:val="20"/>
          <w:szCs w:val="20"/>
        </w:rPr>
        <w:t xml:space="preserve"> </w:t>
      </w:r>
      <w:r w:rsidRPr="001F648F">
        <w:rPr>
          <w:sz w:val="20"/>
          <w:szCs w:val="20"/>
        </w:rPr>
        <w:t xml:space="preserve">Landscape Architecture, Restoration Ecology, Arizona Highways, and a multitude of periodicals and books. Recently he </w:t>
      </w:r>
      <w:r w:rsidR="008141AF" w:rsidRPr="001F648F">
        <w:rPr>
          <w:sz w:val="20"/>
          <w:szCs w:val="20"/>
        </w:rPr>
        <w:t>received</w:t>
      </w:r>
      <w:r w:rsidRPr="001F648F">
        <w:rPr>
          <w:sz w:val="20"/>
          <w:szCs w:val="20"/>
        </w:rPr>
        <w:t xml:space="preserve"> the Distinguished Alumni Award from the School of Landscape Architecture at Purdue University. </w:t>
      </w:r>
    </w:p>
    <w:p w14:paraId="23BC9ECC" w14:textId="77777777" w:rsidR="00DF745E" w:rsidRPr="001F648F" w:rsidRDefault="00DF745E" w:rsidP="00261A4F">
      <w:pPr>
        <w:rPr>
          <w:sz w:val="24"/>
          <w:szCs w:val="24"/>
          <w:u w:val="single"/>
        </w:rPr>
      </w:pPr>
      <w:r w:rsidRPr="001F648F">
        <w:rPr>
          <w:sz w:val="24"/>
          <w:szCs w:val="24"/>
          <w:u w:val="single"/>
        </w:rPr>
        <w:t>About Yuma Crossing National Heritage Area:</w:t>
      </w:r>
    </w:p>
    <w:p w14:paraId="2413081E" w14:textId="77777777" w:rsidR="001F31B9" w:rsidRPr="009E5C9D" w:rsidRDefault="001F31B9" w:rsidP="009E5C9D">
      <w:pPr>
        <w:rPr>
          <w:color w:val="221E1F"/>
          <w:sz w:val="20"/>
          <w:szCs w:val="20"/>
        </w:rPr>
      </w:pPr>
      <w:r w:rsidRPr="009E5C9D">
        <w:rPr>
          <w:color w:val="221E1F"/>
          <w:sz w:val="20"/>
          <w:szCs w:val="20"/>
        </w:rPr>
        <w:t>Designated by Congress, a National Heritage Area has unique, nationally significant qualities and resources. It is a place where a combination of natural, cultural, historic and recreational resources have shaped a cohesive, distinctive American landscape.  We employ a partnership approach to heritage development involving collaborative planning around a theme, industry and/or geographical feature that influenced the nation’s culture and history. This planning strategy encourages residents, government agencies, nonprofit groups and private partners to agree on and prioritize programs and projects that recognize, preserve and celebrate many of America’s defining landscapes.  We also seek</w:t>
      </w:r>
      <w:r w:rsidRPr="009E5C9D">
        <w:rPr>
          <w:i/>
          <w:color w:val="221E1F"/>
          <w:sz w:val="20"/>
          <w:szCs w:val="20"/>
        </w:rPr>
        <w:t xml:space="preserve"> </w:t>
      </w:r>
      <w:r w:rsidRPr="009E5C9D">
        <w:rPr>
          <w:color w:val="221E1F"/>
          <w:sz w:val="20"/>
          <w:szCs w:val="20"/>
        </w:rPr>
        <w:t>short</w:t>
      </w:r>
      <w:r w:rsidRPr="009E5C9D">
        <w:rPr>
          <w:i/>
          <w:color w:val="221E1F"/>
          <w:sz w:val="20"/>
          <w:szCs w:val="20"/>
        </w:rPr>
        <w:t xml:space="preserve"> </w:t>
      </w:r>
      <w:r w:rsidRPr="009E5C9D">
        <w:rPr>
          <w:color w:val="221E1F"/>
          <w:sz w:val="20"/>
          <w:szCs w:val="20"/>
        </w:rPr>
        <w:t>and long-term solutions to conservation and development challenges by fostering relationships among regional stakeholders and encouraging them to work collaboratively to achieve shared goals</w:t>
      </w:r>
      <w:r w:rsidRPr="009E5C9D">
        <w:rPr>
          <w:sz w:val="20"/>
          <w:szCs w:val="20"/>
        </w:rPr>
        <w:t>.</w:t>
      </w:r>
    </w:p>
    <w:p w14:paraId="1624B5EE" w14:textId="1D7FD6DF" w:rsidR="00DF745E" w:rsidRPr="00672E0C" w:rsidRDefault="001F31B9" w:rsidP="00672E0C">
      <w:pPr>
        <w:spacing w:before="160"/>
        <w:rPr>
          <w:color w:val="4F5CD6"/>
          <w:sz w:val="20"/>
          <w:szCs w:val="20"/>
          <w:u w:val="single"/>
        </w:rPr>
      </w:pPr>
      <w:r w:rsidRPr="009E5C9D">
        <w:rPr>
          <w:color w:val="221E1F"/>
          <w:sz w:val="20"/>
          <w:szCs w:val="20"/>
        </w:rPr>
        <w:t>In Yuma, the story of water and its impact on the people and land is the key to understanding our history. Sitting at the narrows of the Lower Colorado River, Yuma is the oldest city established on the Colorado River. The Yuma Crossing National Heritage Area encompasses seven square miles along the Lower Colorado</w:t>
      </w:r>
      <w:r w:rsidRPr="009E5C9D">
        <w:rPr>
          <w:i/>
          <w:color w:val="221E1F"/>
          <w:sz w:val="20"/>
          <w:szCs w:val="20"/>
        </w:rPr>
        <w:t xml:space="preserve"> </w:t>
      </w:r>
      <w:r w:rsidRPr="009E5C9D">
        <w:rPr>
          <w:color w:val="221E1F"/>
          <w:sz w:val="20"/>
          <w:szCs w:val="20"/>
        </w:rPr>
        <w:t>River in Yuma, Arizona</w:t>
      </w:r>
      <w:r w:rsidR="00832804">
        <w:rPr>
          <w:color w:val="221E1F"/>
          <w:sz w:val="20"/>
          <w:szCs w:val="20"/>
        </w:rPr>
        <w:t>.</w:t>
      </w:r>
      <w:r w:rsidRPr="009E5C9D">
        <w:rPr>
          <w:color w:val="221E1F"/>
          <w:sz w:val="20"/>
          <w:szCs w:val="20"/>
        </w:rPr>
        <w:t xml:space="preserve">  It includes the Yuma Crossing National Historic Landmark, the Yuma Territorial Prison and Colorado River State Historic Parks, , </w:t>
      </w:r>
      <w:r w:rsidR="00832804">
        <w:rPr>
          <w:color w:val="221E1F"/>
          <w:sz w:val="20"/>
          <w:szCs w:val="20"/>
        </w:rPr>
        <w:t xml:space="preserve">and </w:t>
      </w:r>
      <w:r w:rsidRPr="009E5C9D">
        <w:rPr>
          <w:color w:val="221E1F"/>
          <w:sz w:val="20"/>
          <w:szCs w:val="20"/>
        </w:rPr>
        <w:t>more than 3 miles of contiguous riverfront parks, trails, and 400 acres of restored wetlands.</w:t>
      </w:r>
    </w:p>
    <w:p w14:paraId="2E27BED1" w14:textId="7D5328DB" w:rsidR="009416B1" w:rsidRPr="009416B1" w:rsidRDefault="009416B1" w:rsidP="009416B1">
      <w:pPr>
        <w:rPr>
          <w:rFonts w:ascii="Calibri" w:hAnsi="Calibri" w:cs="Calibri"/>
        </w:rPr>
      </w:pPr>
      <w:r w:rsidRPr="009416B1">
        <w:rPr>
          <w:rFonts w:ascii="Calibri" w:hAnsi="Calibri" w:cs="Calibri"/>
        </w:rPr>
        <w:t>#</w:t>
      </w:r>
      <w:proofErr w:type="spellStart"/>
      <w:r w:rsidRPr="009416B1">
        <w:rPr>
          <w:rFonts w:ascii="Calibri" w:hAnsi="Calibri" w:cs="Calibri"/>
        </w:rPr>
        <w:t>ycnha</w:t>
      </w:r>
      <w:proofErr w:type="spellEnd"/>
      <w:r w:rsidRPr="009416B1">
        <w:rPr>
          <w:rFonts w:ascii="Calibri" w:hAnsi="Calibri" w:cs="Calibri"/>
        </w:rPr>
        <w:t xml:space="preserve"> #yew #</w:t>
      </w:r>
      <w:proofErr w:type="spellStart"/>
      <w:r w:rsidRPr="009416B1">
        <w:rPr>
          <w:rFonts w:ascii="Calibri" w:hAnsi="Calibri" w:cs="Calibri"/>
        </w:rPr>
        <w:t>coloradoriver</w:t>
      </w:r>
      <w:proofErr w:type="spellEnd"/>
      <w:r w:rsidRPr="009416B1">
        <w:rPr>
          <w:rFonts w:ascii="Calibri" w:hAnsi="Calibri" w:cs="Calibri"/>
        </w:rPr>
        <w:t xml:space="preserve"> #</w:t>
      </w:r>
      <w:proofErr w:type="spellStart"/>
      <w:r w:rsidRPr="009416B1">
        <w:rPr>
          <w:rFonts w:ascii="Calibri" w:hAnsi="Calibri" w:cs="Calibri"/>
        </w:rPr>
        <w:t>riverdrought</w:t>
      </w:r>
      <w:proofErr w:type="spellEnd"/>
      <w:r w:rsidRPr="009416B1">
        <w:rPr>
          <w:rFonts w:ascii="Calibri" w:hAnsi="Calibri" w:cs="Calibri"/>
        </w:rPr>
        <w:t xml:space="preserve"> #</w:t>
      </w:r>
      <w:proofErr w:type="spellStart"/>
      <w:r w:rsidRPr="009416B1">
        <w:rPr>
          <w:rFonts w:ascii="Calibri" w:hAnsi="Calibri" w:cs="Calibri"/>
        </w:rPr>
        <w:t>climatechange</w:t>
      </w:r>
      <w:proofErr w:type="spellEnd"/>
      <w:r w:rsidRPr="009416B1">
        <w:rPr>
          <w:rFonts w:ascii="Calibri" w:hAnsi="Calibri" w:cs="Calibri"/>
        </w:rPr>
        <w:t xml:space="preserve"> #cottonwoods #mesquite #</w:t>
      </w:r>
      <w:proofErr w:type="spellStart"/>
      <w:r w:rsidRPr="009416B1">
        <w:rPr>
          <w:rFonts w:ascii="Calibri" w:hAnsi="Calibri" w:cs="Calibri"/>
        </w:rPr>
        <w:t>savethewetlands</w:t>
      </w:r>
      <w:proofErr w:type="spellEnd"/>
      <w:r w:rsidR="004D7592">
        <w:rPr>
          <w:rFonts w:ascii="Calibri" w:hAnsi="Calibri" w:cs="Calibri"/>
        </w:rPr>
        <w:t xml:space="preserve"> #</w:t>
      </w:r>
      <w:proofErr w:type="spellStart"/>
      <w:r w:rsidR="00194BCE">
        <w:rPr>
          <w:rFonts w:ascii="Calibri" w:hAnsi="Calibri" w:cs="Calibri"/>
        </w:rPr>
        <w:t>alphaphialpha</w:t>
      </w:r>
      <w:proofErr w:type="spellEnd"/>
      <w:r w:rsidR="00194BCE">
        <w:rPr>
          <w:rFonts w:ascii="Calibri" w:hAnsi="Calibri" w:cs="Calibri"/>
        </w:rPr>
        <w:t xml:space="preserve"> #</w:t>
      </w:r>
      <w:proofErr w:type="spellStart"/>
      <w:r w:rsidR="00194BCE">
        <w:rPr>
          <w:rFonts w:ascii="Calibri" w:hAnsi="Calibri" w:cs="Calibri"/>
        </w:rPr>
        <w:t>outdoorafro</w:t>
      </w:r>
      <w:proofErr w:type="spellEnd"/>
      <w:r w:rsidR="00194BCE">
        <w:rPr>
          <w:rFonts w:ascii="Calibri" w:hAnsi="Calibri" w:cs="Calibri"/>
        </w:rPr>
        <w:t xml:space="preserve"> #ANHA</w:t>
      </w:r>
      <w:r w:rsidR="00817610">
        <w:rPr>
          <w:rFonts w:ascii="Calibri" w:hAnsi="Calibri" w:cs="Calibri"/>
        </w:rPr>
        <w:t xml:space="preserve"> #NPS</w:t>
      </w:r>
      <w:r w:rsidR="004D7592">
        <w:rPr>
          <w:rFonts w:ascii="Calibri" w:hAnsi="Calibri" w:cs="Calibri"/>
        </w:rPr>
        <w:t xml:space="preserve"> </w:t>
      </w:r>
      <w:r w:rsidR="003845BB">
        <w:rPr>
          <w:rFonts w:ascii="Calibri" w:hAnsi="Calibri" w:cs="Calibri"/>
        </w:rPr>
        <w:t>#conservation</w:t>
      </w:r>
      <w:r w:rsidR="00C24758">
        <w:rPr>
          <w:rFonts w:ascii="Calibri" w:hAnsi="Calibri" w:cs="Calibri"/>
        </w:rPr>
        <w:t xml:space="preserve"> #A</w:t>
      </w:r>
      <w:r w:rsidR="00194BCE">
        <w:rPr>
          <w:rFonts w:ascii="Calibri" w:hAnsi="Calibri" w:cs="Calibri"/>
        </w:rPr>
        <w:t>udubon</w:t>
      </w:r>
      <w:r w:rsidR="003845BB">
        <w:rPr>
          <w:rFonts w:ascii="Calibri" w:hAnsi="Calibri" w:cs="Calibri"/>
        </w:rPr>
        <w:t xml:space="preserve"> </w:t>
      </w:r>
      <w:r w:rsidRPr="009416B1">
        <w:rPr>
          <w:rFonts w:ascii="Calibri" w:hAnsi="Calibri" w:cs="Calibri"/>
        </w:rPr>
        <w:t>@Yuma East Wetlands</w:t>
      </w:r>
      <w:r w:rsidR="004D7592">
        <w:rPr>
          <w:rFonts w:ascii="Calibri" w:hAnsi="Calibri" w:cs="Calibri"/>
        </w:rPr>
        <w:t xml:space="preserve"> </w:t>
      </w:r>
      <w:r w:rsidRPr="009416B1">
        <w:rPr>
          <w:rFonts w:ascii="Calibri" w:hAnsi="Calibri" w:cs="Calibri"/>
        </w:rPr>
        <w:t>@Yuma Crossing National Heritage Area</w:t>
      </w:r>
      <w:r w:rsidR="004D7592">
        <w:rPr>
          <w:rFonts w:ascii="Calibri" w:hAnsi="Calibri" w:cs="Calibri"/>
        </w:rPr>
        <w:t xml:space="preserve"> </w:t>
      </w:r>
      <w:bookmarkStart w:id="0" w:name="_GoBack"/>
      <w:bookmarkEnd w:id="0"/>
    </w:p>
    <w:p w14:paraId="0E1D5C20" w14:textId="548A29AF" w:rsidR="001F31B9" w:rsidRPr="009E5C9D" w:rsidRDefault="009416B1" w:rsidP="009416B1">
      <w:pPr>
        <w:rPr>
          <w:color w:val="FF0000"/>
          <w:sz w:val="20"/>
          <w:szCs w:val="20"/>
        </w:rPr>
      </w:pPr>
      <w:r w:rsidDel="009416B1">
        <w:rPr>
          <w:color w:val="FF0000"/>
          <w:sz w:val="20"/>
          <w:szCs w:val="20"/>
        </w:rPr>
        <w:t xml:space="preserve"> </w:t>
      </w:r>
    </w:p>
    <w:sectPr w:rsidR="001F31B9" w:rsidRPr="009E5C9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3D776" w14:textId="77777777" w:rsidR="008D62DD" w:rsidRDefault="008D62DD" w:rsidP="00306D5A">
      <w:pPr>
        <w:spacing w:after="0" w:line="240" w:lineRule="auto"/>
      </w:pPr>
      <w:r>
        <w:separator/>
      </w:r>
    </w:p>
  </w:endnote>
  <w:endnote w:type="continuationSeparator" w:id="0">
    <w:p w14:paraId="72294CA2" w14:textId="77777777" w:rsidR="008D62DD" w:rsidRDefault="008D62DD" w:rsidP="00306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194924"/>
      <w:docPartObj>
        <w:docPartGallery w:val="Page Numbers (Bottom of Page)"/>
        <w:docPartUnique/>
      </w:docPartObj>
    </w:sdtPr>
    <w:sdtEndPr>
      <w:rPr>
        <w:noProof/>
      </w:rPr>
    </w:sdtEndPr>
    <w:sdtContent>
      <w:p w14:paraId="4286B7D0" w14:textId="5238F2B7" w:rsidR="00306D5A" w:rsidRDefault="00306D5A">
        <w:pPr>
          <w:pStyle w:val="Footer"/>
          <w:jc w:val="right"/>
        </w:pPr>
        <w:r>
          <w:fldChar w:fldCharType="begin"/>
        </w:r>
        <w:r>
          <w:instrText xml:space="preserve"> PAGE   \* MERGEFORMAT </w:instrText>
        </w:r>
        <w:r>
          <w:fldChar w:fldCharType="separate"/>
        </w:r>
        <w:r w:rsidR="00C24758">
          <w:rPr>
            <w:noProof/>
          </w:rPr>
          <w:t>6</w:t>
        </w:r>
        <w:r>
          <w:rPr>
            <w:noProof/>
          </w:rPr>
          <w:fldChar w:fldCharType="end"/>
        </w:r>
      </w:p>
    </w:sdtContent>
  </w:sdt>
  <w:p w14:paraId="3E11B192" w14:textId="19C1F94F" w:rsidR="00306D5A" w:rsidRDefault="00306D5A" w:rsidP="009014D8">
    <w:pPr>
      <w:pStyle w:val="Heading1"/>
    </w:pPr>
    <w:r w:rsidRPr="00306D5A">
      <w:rPr>
        <w:b/>
        <w:color w:val="auto"/>
        <w:sz w:val="16"/>
        <w:szCs w:val="16"/>
      </w:rPr>
      <w:t xml:space="preserve">THE YUMA WETLANDS ARE A REGIONAL GEM BEING IMPACTED BY DROUGHT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4354D" w14:textId="77777777" w:rsidR="008D62DD" w:rsidRDefault="008D62DD" w:rsidP="00306D5A">
      <w:pPr>
        <w:spacing w:after="0" w:line="240" w:lineRule="auto"/>
      </w:pPr>
      <w:r>
        <w:separator/>
      </w:r>
    </w:p>
  </w:footnote>
  <w:footnote w:type="continuationSeparator" w:id="0">
    <w:p w14:paraId="49DC762A" w14:textId="77777777" w:rsidR="008D62DD" w:rsidRDefault="008D62DD" w:rsidP="00306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65E7D"/>
    <w:multiLevelType w:val="hybridMultilevel"/>
    <w:tmpl w:val="870C5BC4"/>
    <w:lvl w:ilvl="0" w:tplc="0AA6D58A">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A11F0"/>
    <w:multiLevelType w:val="hybridMultilevel"/>
    <w:tmpl w:val="A53C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39D"/>
    <w:rsid w:val="00004E56"/>
    <w:rsid w:val="000B0294"/>
    <w:rsid w:val="000B7A51"/>
    <w:rsid w:val="000C45C7"/>
    <w:rsid w:val="000D2A76"/>
    <w:rsid w:val="0015154C"/>
    <w:rsid w:val="00182763"/>
    <w:rsid w:val="00194BCE"/>
    <w:rsid w:val="001D4E55"/>
    <w:rsid w:val="001E11CC"/>
    <w:rsid w:val="001F07DE"/>
    <w:rsid w:val="001F31B9"/>
    <w:rsid w:val="001F648F"/>
    <w:rsid w:val="001F7B13"/>
    <w:rsid w:val="002016BC"/>
    <w:rsid w:val="00203C87"/>
    <w:rsid w:val="00256050"/>
    <w:rsid w:val="00257638"/>
    <w:rsid w:val="002603AC"/>
    <w:rsid w:val="00260DCB"/>
    <w:rsid w:val="00261A4F"/>
    <w:rsid w:val="00281DC0"/>
    <w:rsid w:val="002A6A7B"/>
    <w:rsid w:val="00303D15"/>
    <w:rsid w:val="00306D5A"/>
    <w:rsid w:val="0036168A"/>
    <w:rsid w:val="003845BB"/>
    <w:rsid w:val="003C54A5"/>
    <w:rsid w:val="00457274"/>
    <w:rsid w:val="00485915"/>
    <w:rsid w:val="00491641"/>
    <w:rsid w:val="00495D20"/>
    <w:rsid w:val="004973E3"/>
    <w:rsid w:val="004A5A5C"/>
    <w:rsid w:val="004D524F"/>
    <w:rsid w:val="004D7592"/>
    <w:rsid w:val="00505D8F"/>
    <w:rsid w:val="00515CE9"/>
    <w:rsid w:val="005378DF"/>
    <w:rsid w:val="00564BA6"/>
    <w:rsid w:val="0057782B"/>
    <w:rsid w:val="006435E5"/>
    <w:rsid w:val="00645CAD"/>
    <w:rsid w:val="00672E0C"/>
    <w:rsid w:val="006B1AD7"/>
    <w:rsid w:val="006C24E2"/>
    <w:rsid w:val="006C7ECA"/>
    <w:rsid w:val="00760547"/>
    <w:rsid w:val="007A0A3E"/>
    <w:rsid w:val="007A72EB"/>
    <w:rsid w:val="007F27D9"/>
    <w:rsid w:val="007F40ED"/>
    <w:rsid w:val="007F437D"/>
    <w:rsid w:val="00805E44"/>
    <w:rsid w:val="00810C9A"/>
    <w:rsid w:val="008141AF"/>
    <w:rsid w:val="0081427C"/>
    <w:rsid w:val="00817610"/>
    <w:rsid w:val="00832804"/>
    <w:rsid w:val="008361CE"/>
    <w:rsid w:val="008D62DD"/>
    <w:rsid w:val="008F084C"/>
    <w:rsid w:val="009014D8"/>
    <w:rsid w:val="009416B1"/>
    <w:rsid w:val="00957EDE"/>
    <w:rsid w:val="009777D5"/>
    <w:rsid w:val="00987E0A"/>
    <w:rsid w:val="009A1246"/>
    <w:rsid w:val="009B0D72"/>
    <w:rsid w:val="009E4E2A"/>
    <w:rsid w:val="009E5C9D"/>
    <w:rsid w:val="00A1543F"/>
    <w:rsid w:val="00A86180"/>
    <w:rsid w:val="00A872CA"/>
    <w:rsid w:val="00B31F0E"/>
    <w:rsid w:val="00B85B7C"/>
    <w:rsid w:val="00BA139D"/>
    <w:rsid w:val="00C01B2A"/>
    <w:rsid w:val="00C12042"/>
    <w:rsid w:val="00C24758"/>
    <w:rsid w:val="00C26D6B"/>
    <w:rsid w:val="00C47636"/>
    <w:rsid w:val="00C6617B"/>
    <w:rsid w:val="00C82FF3"/>
    <w:rsid w:val="00D37D4D"/>
    <w:rsid w:val="00D70F40"/>
    <w:rsid w:val="00D734A9"/>
    <w:rsid w:val="00D73EAF"/>
    <w:rsid w:val="00DF745E"/>
    <w:rsid w:val="00E32080"/>
    <w:rsid w:val="00E62C6E"/>
    <w:rsid w:val="00E7411C"/>
    <w:rsid w:val="00E830CD"/>
    <w:rsid w:val="00EA7066"/>
    <w:rsid w:val="00F357AD"/>
    <w:rsid w:val="00FC7B3D"/>
    <w:rsid w:val="00FE2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D536"/>
  <w15:chartTrackingRefBased/>
  <w15:docId w15:val="{D52D0A01-6C93-40CD-8676-1449D8DB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1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39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06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D5A"/>
  </w:style>
  <w:style w:type="paragraph" w:styleId="Footer">
    <w:name w:val="footer"/>
    <w:basedOn w:val="Normal"/>
    <w:link w:val="FooterChar"/>
    <w:uiPriority w:val="99"/>
    <w:unhideWhenUsed/>
    <w:rsid w:val="00306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D5A"/>
  </w:style>
  <w:style w:type="paragraph" w:styleId="BalloonText">
    <w:name w:val="Balloon Text"/>
    <w:basedOn w:val="Normal"/>
    <w:link w:val="BalloonTextChar"/>
    <w:uiPriority w:val="99"/>
    <w:semiHidden/>
    <w:unhideWhenUsed/>
    <w:rsid w:val="007A0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A3E"/>
    <w:rPr>
      <w:rFonts w:ascii="Segoe UI" w:hAnsi="Segoe UI" w:cs="Segoe UI"/>
      <w:sz w:val="18"/>
      <w:szCs w:val="18"/>
    </w:rPr>
  </w:style>
  <w:style w:type="paragraph" w:styleId="ListParagraph">
    <w:name w:val="List Paragraph"/>
    <w:basedOn w:val="Normal"/>
    <w:uiPriority w:val="34"/>
    <w:qFormat/>
    <w:rsid w:val="002A6A7B"/>
    <w:pPr>
      <w:ind w:left="720"/>
      <w:contextualSpacing/>
    </w:pPr>
  </w:style>
  <w:style w:type="paragraph" w:styleId="Revision">
    <w:name w:val="Revision"/>
    <w:hidden/>
    <w:uiPriority w:val="99"/>
    <w:semiHidden/>
    <w:rsid w:val="002603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30335">
      <w:bodyDiv w:val="1"/>
      <w:marLeft w:val="0"/>
      <w:marRight w:val="0"/>
      <w:marTop w:val="0"/>
      <w:marBottom w:val="0"/>
      <w:divBdr>
        <w:top w:val="none" w:sz="0" w:space="0" w:color="auto"/>
        <w:left w:val="none" w:sz="0" w:space="0" w:color="auto"/>
        <w:bottom w:val="none" w:sz="0" w:space="0" w:color="auto"/>
        <w:right w:val="none" w:sz="0" w:space="0" w:color="auto"/>
      </w:divBdr>
    </w:div>
    <w:div w:id="72699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City of Yuma</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perryl</dc:creator>
  <cp:keywords/>
  <dc:description/>
  <cp:lastModifiedBy>perryl</cp:lastModifiedBy>
  <cp:revision>6</cp:revision>
  <dcterms:created xsi:type="dcterms:W3CDTF">2021-08-11T17:56:00Z</dcterms:created>
  <dcterms:modified xsi:type="dcterms:W3CDTF">2021-08-11T17:58:00Z</dcterms:modified>
</cp:coreProperties>
</file>